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D1F" w:rsidRPr="00967538" w:rsidRDefault="00B51D1F" w:rsidP="00B51D1F">
      <w:pPr>
        <w:rPr>
          <w:rFonts w:asciiTheme="majorBidi" w:hAnsiTheme="majorBidi" w:cstheme="majorBidi"/>
          <w:bCs/>
          <w:iCs/>
          <w:color w:val="000000" w:themeColor="text1"/>
          <w:kern w:val="28"/>
          <w:sz w:val="22"/>
          <w:szCs w:val="22"/>
          <w:lang w:val="id-ID"/>
        </w:rPr>
      </w:pPr>
    </w:p>
    <w:tbl>
      <w:tblPr>
        <w:tblW w:w="25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332"/>
        <w:gridCol w:w="963"/>
        <w:gridCol w:w="873"/>
        <w:gridCol w:w="2275"/>
        <w:gridCol w:w="947"/>
        <w:gridCol w:w="889"/>
        <w:gridCol w:w="2842"/>
        <w:gridCol w:w="3544"/>
        <w:gridCol w:w="9510"/>
      </w:tblGrid>
      <w:tr w:rsidR="00D56070" w:rsidRPr="006D1783" w:rsidTr="00D56070">
        <w:trPr>
          <w:gridAfter w:val="1"/>
          <w:wAfter w:w="9510" w:type="dxa"/>
          <w:trHeight w:val="1367"/>
        </w:trPr>
        <w:tc>
          <w:tcPr>
            <w:tcW w:w="2065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6FBD2A05" wp14:editId="4701E998">
                  <wp:extent cx="889634" cy="872714"/>
                  <wp:effectExtent l="0" t="0" r="0" b="0"/>
                  <wp:docPr id="70330056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634" cy="8727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65" w:type="dxa"/>
            <w:gridSpan w:val="8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6D1783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UIN MAULANA MALIK IBRAHIM MALANG</w:t>
            </w: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6D1783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PASCASARJANA</w:t>
            </w: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D1783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PROGRAM STUDI  MAGISTER AL AHWAL AL SYAKHSIYAH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15730" w:type="dxa"/>
            <w:gridSpan w:val="9"/>
            <w:shd w:val="clear" w:color="auto" w:fill="92D050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RENCANA PEMBELAJARAN SEMESTER</w:t>
            </w:r>
          </w:p>
        </w:tc>
      </w:tr>
      <w:tr w:rsidR="00D56070" w:rsidRPr="006D1783" w:rsidTr="00D56070">
        <w:trPr>
          <w:gridAfter w:val="1"/>
          <w:wAfter w:w="9510" w:type="dxa"/>
          <w:trHeight w:val="341"/>
        </w:trPr>
        <w:tc>
          <w:tcPr>
            <w:tcW w:w="3397" w:type="dxa"/>
            <w:gridSpan w:val="2"/>
            <w:shd w:val="clear" w:color="auto" w:fill="DEEAF6" w:themeFill="accent5" w:themeFillTint="33"/>
          </w:tcPr>
          <w:p w:rsidR="00D56070" w:rsidRPr="006D1783" w:rsidRDefault="00D56070" w:rsidP="004C03F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MATA KULIAH</w:t>
            </w:r>
          </w:p>
        </w:tc>
        <w:tc>
          <w:tcPr>
            <w:tcW w:w="1836" w:type="dxa"/>
            <w:gridSpan w:val="2"/>
            <w:shd w:val="clear" w:color="auto" w:fill="DEEAF6" w:themeFill="accent5" w:themeFillTint="33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KODE</w:t>
            </w:r>
          </w:p>
        </w:tc>
        <w:tc>
          <w:tcPr>
            <w:tcW w:w="2275" w:type="dxa"/>
            <w:shd w:val="clear" w:color="auto" w:fill="DEEAF6" w:themeFill="accent5" w:themeFillTint="33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RUMPUN MK</w:t>
            </w:r>
          </w:p>
        </w:tc>
        <w:tc>
          <w:tcPr>
            <w:tcW w:w="1836" w:type="dxa"/>
            <w:gridSpan w:val="2"/>
            <w:shd w:val="clear" w:color="auto" w:fill="DEEAF6" w:themeFill="accent5" w:themeFillTint="33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BOBOT (SKS)</w:t>
            </w:r>
          </w:p>
        </w:tc>
        <w:tc>
          <w:tcPr>
            <w:tcW w:w="2842" w:type="dxa"/>
            <w:shd w:val="clear" w:color="auto" w:fill="DEEAF6" w:themeFill="accent5" w:themeFillTint="33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SEMESTER</w:t>
            </w:r>
          </w:p>
        </w:tc>
        <w:tc>
          <w:tcPr>
            <w:tcW w:w="3544" w:type="dxa"/>
            <w:shd w:val="clear" w:color="auto" w:fill="DEEAF6" w:themeFill="accent5" w:themeFillTint="33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TGL PENYUSUNAN</w:t>
            </w:r>
          </w:p>
        </w:tc>
      </w:tr>
      <w:tr w:rsidR="00D56070" w:rsidRPr="006D1783" w:rsidTr="00D56070">
        <w:trPr>
          <w:gridAfter w:val="1"/>
          <w:wAfter w:w="9510" w:type="dxa"/>
        </w:trPr>
        <w:tc>
          <w:tcPr>
            <w:tcW w:w="3397" w:type="dxa"/>
            <w:gridSpan w:val="2"/>
          </w:tcPr>
          <w:p w:rsidR="00D56070" w:rsidRPr="006D1783" w:rsidRDefault="00383E80" w:rsidP="004C03F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>Sosiologi</w:t>
            </w:r>
            <w:proofErr w:type="spellEnd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sz w:val="24"/>
                <w:szCs w:val="24"/>
              </w:rPr>
              <w:t>Hukum</w:t>
            </w:r>
            <w:proofErr w:type="spellEnd"/>
          </w:p>
        </w:tc>
        <w:tc>
          <w:tcPr>
            <w:tcW w:w="1836" w:type="dxa"/>
            <w:gridSpan w:val="2"/>
          </w:tcPr>
          <w:p w:rsidR="00D56070" w:rsidRPr="006D1783" w:rsidRDefault="00383E80" w:rsidP="00383E8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83E80">
              <w:rPr>
                <w:rFonts w:asciiTheme="majorBidi" w:hAnsiTheme="majorBidi" w:cstheme="majorBidi"/>
                <w:b/>
                <w:sz w:val="24"/>
                <w:szCs w:val="24"/>
              </w:rPr>
              <w:t>1978307</w:t>
            </w:r>
          </w:p>
        </w:tc>
        <w:tc>
          <w:tcPr>
            <w:tcW w:w="2275" w:type="dxa"/>
            <w:vAlign w:val="center"/>
          </w:tcPr>
          <w:p w:rsidR="00D56070" w:rsidRPr="00013561" w:rsidRDefault="00013561" w:rsidP="00F54B26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>Matakuliah</w:t>
            </w:r>
            <w:proofErr w:type="spellEnd"/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>Kompetensi</w:t>
            </w:r>
            <w:proofErr w:type="spellEnd"/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="00F54B26">
              <w:rPr>
                <w:rFonts w:asciiTheme="majorBidi" w:hAnsiTheme="majorBidi" w:cstheme="majorBidi"/>
                <w:b/>
                <w:sz w:val="24"/>
                <w:szCs w:val="24"/>
              </w:rPr>
              <w:t>Utama</w:t>
            </w:r>
            <w:proofErr w:type="spellEnd"/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(MK</w:t>
            </w:r>
            <w:r w:rsidR="00F54B26">
              <w:rPr>
                <w:rFonts w:asciiTheme="majorBidi" w:hAnsiTheme="majorBidi" w:cstheme="majorBidi"/>
                <w:b/>
                <w:sz w:val="24"/>
                <w:szCs w:val="24"/>
              </w:rPr>
              <w:t>U</w:t>
            </w:r>
            <w:r w:rsidRPr="00013561">
              <w:rPr>
                <w:rFonts w:asciiTheme="majorBidi" w:hAnsiTheme="majorBidi" w:cstheme="majorBidi"/>
                <w:b/>
                <w:sz w:val="24"/>
                <w:szCs w:val="24"/>
              </w:rPr>
              <w:t>)</w:t>
            </w:r>
          </w:p>
          <w:p w:rsidR="00D56070" w:rsidRPr="006D1783" w:rsidRDefault="00D56070" w:rsidP="004C03F4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36" w:type="dxa"/>
            <w:gridSpan w:val="2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42" w:type="dxa"/>
          </w:tcPr>
          <w:p w:rsidR="00D56070" w:rsidRPr="006D1783" w:rsidRDefault="00D56070" w:rsidP="0001356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 w:rsidR="00F54B2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544" w:type="dxa"/>
          </w:tcPr>
          <w:p w:rsidR="00D56070" w:rsidRPr="006D1783" w:rsidRDefault="00013561" w:rsidP="004C03F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5 </w:t>
            </w:r>
            <w:r w:rsidR="00D56070" w:rsidRPr="006D17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56070" w:rsidRPr="006D17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Maret</w:t>
            </w:r>
            <w:proofErr w:type="spellEnd"/>
            <w:r w:rsidR="00D56070" w:rsidRPr="006D17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2021</w:t>
            </w:r>
          </w:p>
        </w:tc>
      </w:tr>
      <w:tr w:rsidR="00D56070" w:rsidRPr="006D1783" w:rsidTr="00D56070">
        <w:trPr>
          <w:gridAfter w:val="1"/>
          <w:wAfter w:w="9510" w:type="dxa"/>
          <w:trHeight w:val="242"/>
        </w:trPr>
        <w:tc>
          <w:tcPr>
            <w:tcW w:w="3397" w:type="dxa"/>
            <w:gridSpan w:val="2"/>
            <w:vMerge w:val="restart"/>
          </w:tcPr>
          <w:p w:rsidR="00D56070" w:rsidRPr="006D1783" w:rsidRDefault="00D56070" w:rsidP="004C03F4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Otorisasi</w:t>
            </w:r>
            <w:proofErr w:type="spellEnd"/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Dosen</w:t>
            </w:r>
            <w:proofErr w:type="spellEnd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Pengembang</w:t>
            </w:r>
            <w:proofErr w:type="spellEnd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RPS</w:t>
            </w:r>
          </w:p>
        </w:tc>
        <w:tc>
          <w:tcPr>
            <w:tcW w:w="4678" w:type="dxa"/>
            <w:gridSpan w:val="3"/>
            <w:tcBorders>
              <w:bottom w:val="single" w:sz="4" w:space="0" w:color="000000"/>
            </w:tcBorders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Koordinator</w:t>
            </w:r>
            <w:proofErr w:type="spellEnd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RMK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Ka</w:t>
            </w:r>
            <w:proofErr w:type="spellEnd"/>
            <w:r w:rsidRPr="006D1783">
              <w:rPr>
                <w:rFonts w:asciiTheme="majorBidi" w:hAnsiTheme="majorBidi" w:cstheme="majorBidi"/>
                <w:b/>
                <w:sz w:val="24"/>
                <w:szCs w:val="24"/>
              </w:rPr>
              <w:t>. PRODI</w:t>
            </w:r>
          </w:p>
        </w:tc>
      </w:tr>
      <w:tr w:rsidR="00D56070" w:rsidRPr="00D56070" w:rsidTr="004B6055">
        <w:trPr>
          <w:gridAfter w:val="1"/>
          <w:wAfter w:w="9510" w:type="dxa"/>
          <w:trHeight w:val="1471"/>
        </w:trPr>
        <w:tc>
          <w:tcPr>
            <w:tcW w:w="3397" w:type="dxa"/>
            <w:gridSpan w:val="2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</w:tcPr>
          <w:p w:rsidR="00D56070" w:rsidRPr="006D1783" w:rsidRDefault="004B6055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662940</wp:posOffset>
                  </wp:positionH>
                  <wp:positionV relativeFrom="paragraph">
                    <wp:posOffset>58420</wp:posOffset>
                  </wp:positionV>
                  <wp:extent cx="1023620" cy="866775"/>
                  <wp:effectExtent l="0" t="0" r="0" b="0"/>
                  <wp:wrapNone/>
                  <wp:docPr id="2277" name="Picture 3" descr="D:\AKADEMIK\Ujian Semester\ttd dosen\Ttd pak Saiful tanpa par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7" name="Picture 3" descr="D:\AKADEMIK\Ujian Semester\ttd dosen\Ttd pak Saiful tanpa par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56070"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1452880</wp:posOffset>
                  </wp:positionH>
                  <wp:positionV relativeFrom="paragraph">
                    <wp:posOffset>102870</wp:posOffset>
                  </wp:positionV>
                  <wp:extent cx="18415" cy="1841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k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D56070" w:rsidRPr="00D56070" w:rsidRDefault="00D56070" w:rsidP="00BC6C50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</w:rPr>
            </w:pPr>
            <w:r w:rsidRPr="006D1783">
              <w:rPr>
                <w:rFonts w:asciiTheme="majorBidi" w:hAnsiTheme="majorBidi" w:cstheme="majorBidi"/>
                <w:color w:val="000000"/>
              </w:rPr>
              <w:t>(</w:t>
            </w:r>
            <w:r w:rsidR="00BC6C50">
              <w:rPr>
                <w:rFonts w:asciiTheme="majorBidi" w:hAnsiTheme="majorBidi" w:cstheme="majorBidi"/>
                <w:color w:val="000000"/>
              </w:rPr>
              <w:t xml:space="preserve">Prof. </w:t>
            </w:r>
            <w:r w:rsidR="00674B60">
              <w:rPr>
                <w:rFonts w:asciiTheme="majorBidi" w:hAnsiTheme="majorBidi" w:cstheme="majorBidi"/>
                <w:color w:val="000000"/>
              </w:rPr>
              <w:t xml:space="preserve">Dr. </w:t>
            </w:r>
            <w:proofErr w:type="spellStart"/>
            <w:r w:rsidR="00BC6C50">
              <w:rPr>
                <w:rFonts w:asciiTheme="majorBidi" w:hAnsiTheme="majorBidi" w:cstheme="majorBidi"/>
                <w:color w:val="000000"/>
              </w:rPr>
              <w:t>Saifulah</w:t>
            </w:r>
            <w:proofErr w:type="spellEnd"/>
            <w:r>
              <w:rPr>
                <w:rFonts w:asciiTheme="majorBidi" w:hAnsiTheme="majorBidi" w:cstheme="majorBidi"/>
                <w:color w:val="000000"/>
              </w:rPr>
              <w:t xml:space="preserve">, </w:t>
            </w:r>
            <w:proofErr w:type="spellStart"/>
            <w:r w:rsidR="00BC6C50">
              <w:rPr>
                <w:rFonts w:asciiTheme="majorBidi" w:hAnsiTheme="majorBidi" w:cstheme="majorBidi"/>
                <w:color w:val="000000"/>
              </w:rPr>
              <w:t>M.Hum</w:t>
            </w:r>
            <w:proofErr w:type="spellEnd"/>
            <w:r>
              <w:rPr>
                <w:rFonts w:asciiTheme="majorBidi" w:hAnsiTheme="majorBidi" w:cstheme="majorBidi"/>
                <w:color w:val="000000"/>
              </w:rPr>
              <w:t>)</w:t>
            </w:r>
          </w:p>
        </w:tc>
        <w:tc>
          <w:tcPr>
            <w:tcW w:w="4678" w:type="dxa"/>
            <w:gridSpan w:val="3"/>
            <w:tcBorders>
              <w:bottom w:val="single" w:sz="4" w:space="0" w:color="000000"/>
            </w:tcBorders>
          </w:tcPr>
          <w:p w:rsidR="00D56070" w:rsidRPr="006D1783" w:rsidRDefault="004B6055" w:rsidP="004C03F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E08DC9D" wp14:editId="35047CFB">
                  <wp:simplePos x="0" y="0"/>
                  <wp:positionH relativeFrom="column">
                    <wp:posOffset>855345</wp:posOffset>
                  </wp:positionH>
                  <wp:positionV relativeFrom="paragraph">
                    <wp:posOffset>55880</wp:posOffset>
                  </wp:positionV>
                  <wp:extent cx="1023620" cy="866775"/>
                  <wp:effectExtent l="0" t="0" r="0" b="0"/>
                  <wp:wrapNone/>
                  <wp:docPr id="3" name="Picture 3" descr="D:\AKADEMIK\Ujian Semester\ttd dosen\Ttd pak Saiful tanpa par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7" name="Picture 3" descr="D:\AKADEMIK\Ujian Semester\ttd dosen\Ttd pak Saiful tanpa par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56070" w:rsidRPr="00D56070" w:rsidRDefault="00BC6C50" w:rsidP="00BC6C50">
            <w:pPr>
              <w:pStyle w:val="NormalWeb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lang w:val="id-ID"/>
              </w:rPr>
            </w:pPr>
            <w:r w:rsidRPr="006D1783">
              <w:rPr>
                <w:rFonts w:asciiTheme="majorBidi" w:hAnsiTheme="majorBidi" w:cstheme="majorBidi"/>
                <w:color w:val="000000"/>
              </w:rPr>
              <w:t>(</w:t>
            </w:r>
            <w:r>
              <w:rPr>
                <w:rFonts w:asciiTheme="majorBidi" w:hAnsiTheme="majorBidi" w:cstheme="majorBidi"/>
                <w:color w:val="000000"/>
              </w:rPr>
              <w:t xml:space="preserve">Prof. Dr. </w:t>
            </w:r>
            <w:proofErr w:type="spellStart"/>
            <w:r>
              <w:rPr>
                <w:rFonts w:asciiTheme="majorBidi" w:hAnsiTheme="majorBidi" w:cstheme="majorBidi"/>
                <w:color w:val="000000"/>
              </w:rPr>
              <w:t>Saifulah</w:t>
            </w:r>
            <w:proofErr w:type="spellEnd"/>
            <w:r>
              <w:rPr>
                <w:rFonts w:asciiTheme="majorBidi" w:hAnsiTheme="majorBidi" w:cstheme="majorBidi"/>
                <w:color w:val="000000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color w:val="000000"/>
              </w:rPr>
              <w:t>M.Hum</w:t>
            </w:r>
            <w:proofErr w:type="spellEnd"/>
            <w:r>
              <w:rPr>
                <w:rFonts w:asciiTheme="majorBidi" w:hAnsiTheme="majorBidi" w:cstheme="majorBidi"/>
                <w:color w:val="000000"/>
              </w:rPr>
              <w:t>)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:rsidR="00D56070" w:rsidRPr="00D56070" w:rsidRDefault="00D56070" w:rsidP="004C03F4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  <w:p w:rsidR="00D56070" w:rsidRPr="00D56070" w:rsidRDefault="008B228A" w:rsidP="008B228A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bookmarkStart w:id="0" w:name="_GoBack"/>
            <w:r w:rsidRPr="00026D9E"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406400</wp:posOffset>
                  </wp:positionH>
                  <wp:positionV relativeFrom="paragraph">
                    <wp:posOffset>-2540</wp:posOffset>
                  </wp:positionV>
                  <wp:extent cx="1295400" cy="8572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 w:rsidR="00D56070" w:rsidRPr="00D56070" w:rsidRDefault="008B228A" w:rsidP="008B228A">
            <w:pPr>
              <w:tabs>
                <w:tab w:val="left" w:pos="990"/>
              </w:tabs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ab/>
            </w:r>
          </w:p>
          <w:p w:rsidR="00D56070" w:rsidRPr="00D56070" w:rsidRDefault="008B228A" w:rsidP="008B228A">
            <w:pPr>
              <w:tabs>
                <w:tab w:val="left" w:pos="1110"/>
              </w:tabs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ab/>
            </w:r>
          </w:p>
          <w:p w:rsidR="00D56070" w:rsidRPr="00D56070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D5607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(Dr. H Fadil SJ, M.Ag)</w:t>
            </w:r>
          </w:p>
        </w:tc>
      </w:tr>
      <w:tr w:rsidR="00D56070" w:rsidRPr="00D56070" w:rsidTr="00D56070">
        <w:trPr>
          <w:gridAfter w:val="1"/>
          <w:wAfter w:w="9510" w:type="dxa"/>
        </w:trPr>
        <w:tc>
          <w:tcPr>
            <w:tcW w:w="2065" w:type="dxa"/>
            <w:vMerge w:val="restart"/>
          </w:tcPr>
          <w:p w:rsidR="00D56070" w:rsidRPr="00D56070" w:rsidRDefault="00D56070" w:rsidP="004C03F4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D56070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Capaian Pembelajaran (CP)</w:t>
            </w:r>
            <w:r>
              <w:rPr>
                <w:rFonts w:asciiTheme="majorBidi" w:hAnsiTheme="majorBidi" w:cstheme="majorBid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-3201670</wp:posOffset>
                  </wp:positionH>
                  <wp:positionV relativeFrom="paragraph">
                    <wp:posOffset>660400</wp:posOffset>
                  </wp:positionV>
                  <wp:extent cx="18415" cy="1841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65" w:type="dxa"/>
            <w:gridSpan w:val="8"/>
            <w:tcBorders>
              <w:right w:val="single" w:sz="4" w:space="0" w:color="000000"/>
            </w:tcBorders>
            <w:shd w:val="clear" w:color="auto" w:fill="FFFF00"/>
          </w:tcPr>
          <w:p w:rsidR="00D56070" w:rsidRPr="00D56070" w:rsidRDefault="00D56070" w:rsidP="004C03F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D56070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CPL - PRODI</w:t>
            </w:r>
          </w:p>
        </w:tc>
      </w:tr>
      <w:tr w:rsidR="00D56070" w:rsidRPr="006D1783" w:rsidTr="00D56070">
        <w:trPr>
          <w:gridAfter w:val="1"/>
          <w:wAfter w:w="9510" w:type="dxa"/>
          <w:trHeight w:val="359"/>
        </w:trPr>
        <w:tc>
          <w:tcPr>
            <w:tcW w:w="2065" w:type="dxa"/>
            <w:vMerge/>
          </w:tcPr>
          <w:p w:rsidR="00D56070" w:rsidRPr="00D56070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1332" w:type="dxa"/>
            <w:tcBorders>
              <w:right w:val="single" w:sz="4" w:space="0" w:color="000000"/>
            </w:tcBorders>
          </w:tcPr>
          <w:p w:rsidR="00D56070" w:rsidRPr="00D56070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D56070">
              <w:rPr>
                <w:rFonts w:asciiTheme="majorBidi" w:eastAsia="Arial" w:hAnsiTheme="majorBidi" w:cstheme="majorBidi"/>
                <w:sz w:val="24"/>
                <w:szCs w:val="24"/>
                <w:lang w:val="id-ID"/>
              </w:rPr>
              <w:t>S-01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6070">
              <w:rPr>
                <w:rFonts w:asciiTheme="majorBidi" w:eastAsia="Arial" w:hAnsiTheme="majorBidi" w:cstheme="majorBidi"/>
                <w:sz w:val="24"/>
                <w:szCs w:val="24"/>
                <w:lang w:val="id-ID"/>
              </w:rPr>
              <w:t>Bertakwa kepada Tuhan Yang Maha Esa dan mampu menunju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kkan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sikap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religius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Menjunjung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tinggi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nilai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kemanusiaan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dalam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menjalankan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tugas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berdasarkan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agama, moral,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etika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Berkontribusi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dalam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peningkatan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mutu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kehidupan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bermasyarakat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berbangsa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bernegara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kemajuan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peradaban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berdasarkan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Pancasila;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Berperan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sebagai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warga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negara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bangga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cinta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tanah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air,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memiliki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nasionalisme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serta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rasa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tanggungjawab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pada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negara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bangsa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Menghargai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keanekaragaman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budaya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pandangan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agama,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kepercayaan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serta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pendapat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atau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temuan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orisinal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orang lain;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Bekerja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sama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memiliki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kepekaan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sosial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serta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kepedulian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terhadap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masyarakat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lingkungan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Taat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disiplin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dalam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kehidupan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bermasyarakat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bernegara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Menginternalisasi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nilai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norma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etika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akademik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;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-0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Menunjukkan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sikap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bertanggung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jawab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atas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pekerjaan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di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bidang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keahliannya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secara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mandiri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;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Menginternalisasi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semangat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kemandirian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kejuangan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kewirausahaan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.</w:t>
            </w:r>
          </w:p>
        </w:tc>
      </w:tr>
      <w:tr w:rsidR="00D56070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D56070" w:rsidRPr="006D1783" w:rsidRDefault="00D56070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D56070" w:rsidRPr="006D1783" w:rsidRDefault="00D56070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S</w:t>
            </w:r>
            <w:r>
              <w:rPr>
                <w:rFonts w:asciiTheme="majorBidi" w:eastAsia="Arial" w:hAnsiTheme="majorBidi" w:cstheme="majorBidi"/>
                <w:sz w:val="24"/>
                <w:szCs w:val="24"/>
              </w:rPr>
              <w:t>-</w:t>
            </w:r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D56070" w:rsidRPr="006D1783" w:rsidRDefault="00D56070" w:rsidP="004C03F4">
            <w:pPr>
              <w:jc w:val="both"/>
              <w:rPr>
                <w:rFonts w:asciiTheme="majorBidi" w:eastAsia="Arial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Memiliki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5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kekuatan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Kekokohan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aqidah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kedalaman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spiritual,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keagungan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akhlak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keluasan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ilmu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kematangan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profesional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) yang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berbasis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Ulul</w:t>
            </w:r>
            <w:proofErr w:type="spellEnd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eastAsia="Arial" w:hAnsiTheme="majorBidi" w:cstheme="majorBidi"/>
                <w:sz w:val="24"/>
                <w:szCs w:val="24"/>
              </w:rPr>
              <w:t>Albab</w:t>
            </w:r>
            <w:proofErr w:type="spellEnd"/>
          </w:p>
        </w:tc>
      </w:tr>
      <w:tr w:rsidR="00AF172C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AF172C" w:rsidRPr="006D1783" w:rsidRDefault="00AF172C" w:rsidP="00AF17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AF172C" w:rsidRPr="007240E3" w:rsidRDefault="00AF172C" w:rsidP="007240E3">
            <w:pPr>
              <w:jc w:val="center"/>
              <w:rPr>
                <w:rFonts w:asciiTheme="majorBidi" w:eastAsia="Arial" w:hAnsiTheme="majorBidi" w:cstheme="majorBidi"/>
                <w:sz w:val="24"/>
                <w:szCs w:val="24"/>
              </w:rPr>
            </w:pPr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P-04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AF172C" w:rsidRPr="007240E3" w:rsidRDefault="00AF172C" w:rsidP="007240E3">
            <w:pPr>
              <w:tabs>
                <w:tab w:val="left" w:pos="605"/>
              </w:tabs>
              <w:spacing w:before="1"/>
              <w:ind w:right="96"/>
              <w:jc w:val="both"/>
              <w:rPr>
                <w:rFonts w:asciiTheme="majorBidi" w:eastAsia="Arial" w:hAnsiTheme="majorBidi" w:cstheme="majorBidi"/>
                <w:sz w:val="24"/>
                <w:szCs w:val="24"/>
              </w:rPr>
            </w:pP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Menguasai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mengembangkan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proses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penetapan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berbasis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judex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juris (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menyelesaikan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perkara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dari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aspek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penerapan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dalam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putusan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tingkat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pertama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banding)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judex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factie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menyelesaikan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perkara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berdasarkan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fakta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di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lapangan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).</w:t>
            </w:r>
          </w:p>
        </w:tc>
      </w:tr>
      <w:tr w:rsidR="007240E3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7240E3" w:rsidRPr="006D1783" w:rsidRDefault="007240E3" w:rsidP="007240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7240E3" w:rsidRPr="007240E3" w:rsidRDefault="007240E3" w:rsidP="007240E3">
            <w:pPr>
              <w:jc w:val="center"/>
              <w:rPr>
                <w:rFonts w:asciiTheme="majorBidi" w:eastAsia="Arial" w:hAnsiTheme="majorBidi" w:cstheme="majorBidi"/>
                <w:sz w:val="24"/>
                <w:szCs w:val="24"/>
              </w:rPr>
            </w:pPr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KU-05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7240E3" w:rsidRPr="007240E3" w:rsidRDefault="007240E3" w:rsidP="007240E3">
            <w:pPr>
              <w:jc w:val="both"/>
              <w:rPr>
                <w:rFonts w:asciiTheme="majorBidi" w:eastAsia="Arial" w:hAnsiTheme="majorBidi" w:cstheme="majorBidi"/>
                <w:sz w:val="24"/>
                <w:szCs w:val="24"/>
              </w:rPr>
            </w:pP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Mampu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mengambil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keputusan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dalam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konteks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menyelesaikan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masalah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pengembangan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ilmu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pengetahuan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teknologi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memperhatikan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menerapkan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nilai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humaniora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berdasarkan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kajian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analisis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atau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eksperimental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terhadap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informasi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data;</w:t>
            </w:r>
          </w:p>
        </w:tc>
      </w:tr>
      <w:tr w:rsidR="007240E3" w:rsidRPr="006D1783" w:rsidTr="00D56070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7240E3" w:rsidRPr="006D1783" w:rsidRDefault="007240E3" w:rsidP="007240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7240E3" w:rsidRPr="007240E3" w:rsidRDefault="007240E3" w:rsidP="00256D5F">
            <w:pPr>
              <w:jc w:val="center"/>
              <w:rPr>
                <w:rFonts w:asciiTheme="majorBidi" w:eastAsia="Arial" w:hAnsiTheme="majorBidi" w:cstheme="majorBidi"/>
                <w:sz w:val="24"/>
                <w:szCs w:val="24"/>
              </w:rPr>
            </w:pPr>
            <w:r w:rsidRPr="007240E3">
              <w:rPr>
                <w:rFonts w:asciiTheme="majorBidi" w:eastAsia="Arial" w:hAnsiTheme="majorBidi" w:cstheme="majorBidi"/>
                <w:sz w:val="24"/>
                <w:szCs w:val="24"/>
              </w:rPr>
              <w:t>KK-0</w:t>
            </w:r>
            <w:r w:rsidR="00256D5F">
              <w:rPr>
                <w:rFonts w:asciiTheme="majorBidi" w:eastAsia="Arial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7240E3" w:rsidRPr="007240E3" w:rsidRDefault="00256D5F" w:rsidP="007240E3">
            <w:pPr>
              <w:jc w:val="both"/>
              <w:rPr>
                <w:rFonts w:asciiTheme="majorBidi" w:eastAsia="Arial" w:hAnsiTheme="majorBidi" w:cstheme="majorBidi"/>
                <w:sz w:val="24"/>
                <w:szCs w:val="24"/>
              </w:rPr>
            </w:pP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Melakukan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dan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mengembangkan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penelitian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berkaitan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dengan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isu-isu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Keluarga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Islam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berdasarkan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pendekatan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inter </w:t>
            </w:r>
            <w:proofErr w:type="spellStart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>atau</w:t>
            </w:r>
            <w:proofErr w:type="spellEnd"/>
            <w:r w:rsidRPr="00256D5F"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sz w:val="24"/>
                <w:szCs w:val="24"/>
              </w:rPr>
              <w:t>multidisipliner</w:t>
            </w:r>
            <w:proofErr w:type="spellEnd"/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ajorBidi" w:eastAsia="Arial" w:hAnsiTheme="majorBidi" w:cstheme="majorBidi"/>
                <w:sz w:val="24"/>
                <w:szCs w:val="24"/>
              </w:rPr>
              <w:t>termasuk</w:t>
            </w:r>
            <w:proofErr w:type="spellEnd"/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Theme="majorBidi" w:eastAsia="Arial" w:hAnsiTheme="majorBidi" w:cstheme="majorBidi"/>
                <w:sz w:val="24"/>
                <w:szCs w:val="24"/>
              </w:rPr>
              <w:t>dalamnya</w:t>
            </w:r>
            <w:proofErr w:type="spellEnd"/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sz w:val="24"/>
                <w:szCs w:val="24"/>
              </w:rPr>
              <w:t>sosiologi</w:t>
            </w:r>
            <w:proofErr w:type="spellEnd"/>
            <w:r>
              <w:rPr>
                <w:rFonts w:asciiTheme="majorBidi" w:eastAsia="Arial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Arial" w:hAnsiTheme="majorBidi" w:cstheme="majorBidi"/>
                <w:sz w:val="24"/>
                <w:szCs w:val="24"/>
              </w:rPr>
              <w:t>hukum</w:t>
            </w:r>
            <w:proofErr w:type="spellEnd"/>
          </w:p>
        </w:tc>
      </w:tr>
      <w:tr w:rsidR="004C03F4" w:rsidRPr="006D1783" w:rsidTr="004C03F4">
        <w:trPr>
          <w:gridAfter w:val="1"/>
          <w:wAfter w:w="9510" w:type="dxa"/>
          <w:trHeight w:val="332"/>
        </w:trPr>
        <w:tc>
          <w:tcPr>
            <w:tcW w:w="2065" w:type="dxa"/>
            <w:vMerge/>
          </w:tcPr>
          <w:p w:rsidR="004C03F4" w:rsidRPr="006D1783" w:rsidRDefault="004C03F4" w:rsidP="00391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4C03F4" w:rsidRPr="0039198D" w:rsidRDefault="004C03F4" w:rsidP="007240E3">
            <w:pPr>
              <w:jc w:val="center"/>
              <w:rPr>
                <w:rFonts w:asciiTheme="majorBidi" w:eastAsia="Arial" w:hAnsiTheme="majorBidi" w:cstheme="majorBidi"/>
                <w:sz w:val="24"/>
                <w:szCs w:val="24"/>
              </w:rPr>
            </w:pP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4C03F4" w:rsidRPr="0039198D" w:rsidRDefault="004C03F4" w:rsidP="0039198D">
            <w:pPr>
              <w:jc w:val="both"/>
              <w:rPr>
                <w:rFonts w:asciiTheme="majorBidi" w:eastAsia="Arial" w:hAnsiTheme="majorBidi" w:cstheme="majorBidi"/>
                <w:sz w:val="24"/>
                <w:szCs w:val="24"/>
              </w:rPr>
            </w:pPr>
          </w:p>
        </w:tc>
      </w:tr>
      <w:tr w:rsidR="004C03F4" w:rsidRPr="006D1783" w:rsidTr="00D56070">
        <w:trPr>
          <w:gridAfter w:val="1"/>
          <w:wAfter w:w="9510" w:type="dxa"/>
          <w:trHeight w:val="260"/>
        </w:trPr>
        <w:tc>
          <w:tcPr>
            <w:tcW w:w="2065" w:type="dxa"/>
            <w:vMerge/>
          </w:tcPr>
          <w:p w:rsidR="004C03F4" w:rsidRPr="006D1783" w:rsidRDefault="004C03F4" w:rsidP="00391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65" w:type="dxa"/>
            <w:gridSpan w:val="8"/>
            <w:tcBorders>
              <w:right w:val="single" w:sz="4" w:space="0" w:color="000000"/>
            </w:tcBorders>
            <w:shd w:val="clear" w:color="auto" w:fill="FFFF00"/>
          </w:tcPr>
          <w:p w:rsidR="004C03F4" w:rsidRPr="002E100E" w:rsidRDefault="004C03F4" w:rsidP="0039198D">
            <w:pPr>
              <w:tabs>
                <w:tab w:val="left" w:pos="6246"/>
                <w:tab w:val="center" w:pos="6724"/>
              </w:tabs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E100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ab/>
            </w:r>
            <w:r w:rsidRPr="002E100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ab/>
              <w:t>CP – MK</w:t>
            </w:r>
          </w:p>
        </w:tc>
      </w:tr>
      <w:tr w:rsidR="0039198D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/>
          </w:tcPr>
          <w:p w:rsidR="0039198D" w:rsidRPr="006D1783" w:rsidRDefault="0039198D" w:rsidP="00391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  <w:tcBorders>
              <w:right w:val="single" w:sz="4" w:space="0" w:color="000000"/>
            </w:tcBorders>
          </w:tcPr>
          <w:p w:rsidR="0039198D" w:rsidRPr="00455CE1" w:rsidRDefault="0039198D" w:rsidP="0039198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55CE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98D" w:rsidRPr="00455CE1" w:rsidRDefault="000E6DD0" w:rsidP="00DA116A">
            <w:pPr>
              <w:widowControl w:val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aturan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perkuliahan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E6DD0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0E6DD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A116A">
              <w:rPr>
                <w:rFonts w:asciiTheme="majorBidi" w:hAnsiTheme="majorBidi" w:cstheme="majorBidi"/>
                <w:sz w:val="24"/>
                <w:szCs w:val="24"/>
              </w:rPr>
              <w:t>ruang</w:t>
            </w:r>
            <w:proofErr w:type="spellEnd"/>
            <w:r w:rsidR="00DA11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A116A">
              <w:rPr>
                <w:rFonts w:asciiTheme="majorBidi" w:hAnsiTheme="majorBidi" w:cstheme="majorBidi"/>
                <w:sz w:val="24"/>
                <w:szCs w:val="24"/>
              </w:rPr>
              <w:t>lingkup</w:t>
            </w:r>
            <w:proofErr w:type="spellEnd"/>
            <w:r w:rsidR="00DA11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A116A">
              <w:rPr>
                <w:rFonts w:asciiTheme="majorBidi" w:hAnsiTheme="majorBidi" w:cstheme="majorBidi"/>
                <w:sz w:val="24"/>
                <w:szCs w:val="24"/>
              </w:rPr>
              <w:t>pembelajaran</w:t>
            </w:r>
            <w:proofErr w:type="spellEnd"/>
            <w:r w:rsidR="00DA11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A116A">
              <w:rPr>
                <w:rFonts w:asciiTheme="majorBidi" w:hAnsiTheme="majorBidi" w:cstheme="majorBidi"/>
                <w:sz w:val="24"/>
                <w:szCs w:val="24"/>
              </w:rPr>
              <w:t>melalui</w:t>
            </w:r>
            <w:proofErr w:type="spellEnd"/>
            <w:r w:rsidR="00DA116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A116A">
              <w:rPr>
                <w:rFonts w:asciiTheme="majorBidi" w:hAnsiTheme="majorBidi" w:cstheme="majorBidi"/>
                <w:sz w:val="24"/>
                <w:szCs w:val="24"/>
              </w:rPr>
              <w:t>sosialisasi</w:t>
            </w:r>
            <w:proofErr w:type="spellEnd"/>
            <w:r w:rsidR="00DA116A">
              <w:rPr>
                <w:rFonts w:asciiTheme="majorBidi" w:hAnsiTheme="majorBidi" w:cstheme="majorBidi"/>
                <w:sz w:val="24"/>
                <w:szCs w:val="24"/>
              </w:rPr>
              <w:t xml:space="preserve"> RPS</w:t>
            </w:r>
          </w:p>
        </w:tc>
      </w:tr>
      <w:tr w:rsidR="004C03F4" w:rsidRPr="006D1783" w:rsidTr="00D56070">
        <w:trPr>
          <w:gridAfter w:val="1"/>
          <w:wAfter w:w="9510" w:type="dxa"/>
          <w:trHeight w:val="85"/>
        </w:trPr>
        <w:tc>
          <w:tcPr>
            <w:tcW w:w="2065" w:type="dxa"/>
            <w:vMerge/>
          </w:tcPr>
          <w:p w:rsidR="004C03F4" w:rsidRPr="006D1783" w:rsidRDefault="004C03F4" w:rsidP="004C0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  <w:tcBorders>
              <w:right w:val="single" w:sz="4" w:space="0" w:color="000000"/>
            </w:tcBorders>
          </w:tcPr>
          <w:p w:rsidR="004C03F4" w:rsidRPr="00455CE1" w:rsidRDefault="004C03F4" w:rsidP="004C03F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55CE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03F4" w:rsidRPr="005F0CF3" w:rsidRDefault="005F0CF3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3F3107">
              <w:rPr>
                <w:rFonts w:asciiTheme="majorBidi" w:hAnsiTheme="majorBidi" w:cstheme="majorBidi"/>
                <w:sz w:val="24"/>
                <w:szCs w:val="24"/>
              </w:rPr>
              <w:t>engetahui</w:t>
            </w:r>
            <w:proofErr w:type="spellEnd"/>
            <w:r w:rsidR="003F310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F310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dan menjelaskan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hubungan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antara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ilmu hukum dengan s</w:t>
            </w:r>
            <w:proofErr w:type="spellStart"/>
            <w:r w:rsidRPr="005F0CF3">
              <w:rPr>
                <w:rFonts w:asciiTheme="majorBidi" w:hAnsiTheme="majorBidi" w:cstheme="majorBidi"/>
                <w:sz w:val="24"/>
                <w:szCs w:val="24"/>
              </w:rPr>
              <w:t>osiologi</w:t>
            </w:r>
            <w:proofErr w:type="spellEnd"/>
            <w:r w:rsidRPr="005F0C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754BD8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/>
          </w:tcPr>
          <w:p w:rsidR="00754BD8" w:rsidRPr="006D1783" w:rsidRDefault="00754BD8" w:rsidP="00754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754BD8" w:rsidRPr="00455CE1" w:rsidRDefault="00754BD8" w:rsidP="00754BD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55CE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754BD8" w:rsidRPr="005F0CF3" w:rsidRDefault="003F3107" w:rsidP="00754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dan menjelaskan </w:t>
            </w:r>
            <w:r w:rsidR="00754BD8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</w:t>
            </w:r>
            <w:proofErr w:type="spellStart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>ukum</w:t>
            </w:r>
            <w:proofErr w:type="spellEnd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>perubahan</w:t>
            </w:r>
            <w:proofErr w:type="spellEnd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754BD8" w:rsidRPr="00754BD8">
              <w:rPr>
                <w:rFonts w:asciiTheme="majorBidi" w:hAnsiTheme="majorBidi" w:cstheme="majorBidi"/>
                <w:sz w:val="24"/>
                <w:szCs w:val="24"/>
              </w:rPr>
              <w:t>sosial</w:t>
            </w:r>
            <w:proofErr w:type="spellEnd"/>
          </w:p>
        </w:tc>
      </w:tr>
      <w:tr w:rsidR="00754BD8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/>
          </w:tcPr>
          <w:p w:rsidR="00754BD8" w:rsidRPr="006D1783" w:rsidRDefault="00754BD8" w:rsidP="00754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754BD8" w:rsidRPr="00455CE1" w:rsidRDefault="00754BD8" w:rsidP="00754BD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754BD8" w:rsidRPr="005F0CF3" w:rsidRDefault="003F3107" w:rsidP="00B724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dan menjelaskan </w:t>
            </w:r>
            <w:r w:rsidR="00B7241F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makna hukum sebagai tool of social engenering</w:t>
            </w:r>
            <w:r w:rsidR="00754BD8" w:rsidRPr="005F0C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754BD8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754BD8" w:rsidRPr="006D1783" w:rsidRDefault="00754BD8" w:rsidP="00754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754BD8" w:rsidRPr="00455CE1" w:rsidRDefault="00754BD8" w:rsidP="00754BD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754BD8" w:rsidRPr="005F0CF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struktur hukum dan struktur sosial</w:t>
            </w:r>
            <w:r w:rsidR="00754BD8" w:rsidRPr="005F0C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P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6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Pr="005F0CF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aturan hukum pada lembaga-lembaga sosial kemasyarakatan</w:t>
            </w:r>
            <w:r w:rsidRPr="005F0C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7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Pr="005F0CF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perbedaan sanksi hukum dan sanksi sosial</w:t>
            </w:r>
            <w:r w:rsidRPr="005F0CF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8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Pr="005F0CF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aspek yang tetap dan berupa pada hukum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9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Pr="005F0CF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dan menjelaskan aliran pemikiran dalam teori hukum dan sosiologi 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ayat-ayat sosiologi dalam al-Qur’an</w:t>
            </w:r>
          </w:p>
        </w:tc>
      </w:tr>
      <w:tr w:rsidR="003F3107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3F3107" w:rsidRPr="006D1783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3F3107" w:rsidRDefault="003F3107" w:rsidP="003F310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11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3F3107" w:rsidRDefault="003F3107" w:rsidP="003F31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ayat-ayat sosiologi dalam literatur fiqh</w:t>
            </w:r>
          </w:p>
        </w:tc>
      </w:tr>
      <w:tr w:rsidR="00995B39" w:rsidRPr="006D1783" w:rsidTr="00DA116A">
        <w:trPr>
          <w:gridAfter w:val="1"/>
          <w:wAfter w:w="9510" w:type="dxa"/>
          <w:trHeight w:val="77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32" w:type="dxa"/>
          </w:tcPr>
          <w:p w:rsidR="00995B39" w:rsidRDefault="00995B39" w:rsidP="00995B3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12</w:t>
            </w:r>
          </w:p>
        </w:tc>
        <w:tc>
          <w:tcPr>
            <w:tcW w:w="12333" w:type="dxa"/>
            <w:gridSpan w:val="7"/>
            <w:tcBorders>
              <w:top w:val="single" w:sz="4" w:space="0" w:color="000000"/>
            </w:tcBorders>
          </w:tcPr>
          <w:p w:rsidR="00995B39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peran masyarakat dalam penyusunan perundang-undangan</w:t>
            </w:r>
          </w:p>
        </w:tc>
      </w:tr>
      <w:tr w:rsidR="00995B39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65" w:type="dxa"/>
            <w:gridSpan w:val="8"/>
          </w:tcPr>
          <w:p w:rsidR="00995B39" w:rsidRPr="00455CE1" w:rsidRDefault="00995B39" w:rsidP="00995B39">
            <w:pPr>
              <w:widowControl w:val="0"/>
              <w:tabs>
                <w:tab w:val="left" w:pos="1172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953"/>
        </w:trPr>
        <w:tc>
          <w:tcPr>
            <w:tcW w:w="2065" w:type="dxa"/>
          </w:tcPr>
          <w:p w:rsidR="00995B39" w:rsidRPr="006D1783" w:rsidRDefault="00995B39" w:rsidP="00995B3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Deskripsi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Singkat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MK</w:t>
            </w:r>
          </w:p>
        </w:tc>
        <w:tc>
          <w:tcPr>
            <w:tcW w:w="13665" w:type="dxa"/>
            <w:gridSpan w:val="8"/>
          </w:tcPr>
          <w:p w:rsidR="00995B39" w:rsidRPr="005661A4" w:rsidRDefault="00995B39" w:rsidP="00995B39">
            <w:p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464F8C">
              <w:rPr>
                <w:rFonts w:ascii="Arial" w:hAnsi="Arial" w:cs="Arial"/>
              </w:rPr>
              <w:t xml:space="preserve">Mata </w:t>
            </w:r>
            <w:proofErr w:type="spellStart"/>
            <w:r w:rsidRPr="00464F8C">
              <w:rPr>
                <w:rFonts w:ascii="Arial" w:hAnsi="Arial" w:cs="Arial"/>
              </w:rPr>
              <w:t>Kuliah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ini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membahas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dimensi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dalam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konteks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kehidupan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sosial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kemasyarakatan</w:t>
            </w:r>
            <w:proofErr w:type="spellEnd"/>
            <w:r w:rsidRPr="00464F8C">
              <w:rPr>
                <w:rFonts w:ascii="Arial" w:hAnsi="Arial" w:cs="Arial"/>
              </w:rPr>
              <w:t xml:space="preserve">. </w:t>
            </w:r>
            <w:proofErr w:type="spellStart"/>
            <w:r w:rsidRPr="00464F8C">
              <w:rPr>
                <w:rFonts w:ascii="Arial" w:hAnsi="Arial" w:cs="Arial"/>
              </w:rPr>
              <w:t>Pembahasannya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difokuskan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pada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hubungan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timbal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balik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antara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sistem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dengan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sistem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sosial</w:t>
            </w:r>
            <w:proofErr w:type="spellEnd"/>
            <w:r w:rsidRPr="00464F8C">
              <w:rPr>
                <w:rFonts w:ascii="Arial" w:hAnsi="Arial" w:cs="Arial"/>
              </w:rPr>
              <w:t xml:space="preserve">. Hal </w:t>
            </w:r>
            <w:proofErr w:type="spellStart"/>
            <w:r w:rsidRPr="00464F8C">
              <w:rPr>
                <w:rFonts w:ascii="Arial" w:hAnsi="Arial" w:cs="Arial"/>
              </w:rPr>
              <w:t>ini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akan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ditinjau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dari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bidang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adminstrasi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perundang-undangan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peradilan</w:t>
            </w:r>
            <w:proofErr w:type="spellEnd"/>
            <w:r w:rsidRPr="00464F8C">
              <w:rPr>
                <w:rFonts w:ascii="Arial" w:hAnsi="Arial" w:cs="Arial"/>
              </w:rPr>
              <w:t xml:space="preserve">, </w:t>
            </w:r>
            <w:proofErr w:type="spellStart"/>
            <w:r w:rsidRPr="00464F8C">
              <w:rPr>
                <w:rFonts w:ascii="Arial" w:hAnsi="Arial" w:cs="Arial"/>
              </w:rPr>
              <w:t>pranata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, </w:t>
            </w:r>
            <w:proofErr w:type="spellStart"/>
            <w:r w:rsidRPr="00464F8C">
              <w:rPr>
                <w:rFonts w:ascii="Arial" w:hAnsi="Arial" w:cs="Arial"/>
              </w:rPr>
              <w:t>serta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perilaku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. </w:t>
            </w:r>
            <w:proofErr w:type="spellStart"/>
            <w:r w:rsidRPr="00464F8C">
              <w:rPr>
                <w:rFonts w:ascii="Arial" w:hAnsi="Arial" w:cs="Arial"/>
              </w:rPr>
              <w:t>Dengan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kuliah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ini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diharapkan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mahasiswa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dapat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menganalisis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dalam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kaitannya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dengan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kenyataan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sosial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termasuk</w:t>
            </w:r>
            <w:proofErr w:type="spellEnd"/>
            <w:r w:rsidRPr="00464F8C">
              <w:rPr>
                <w:rFonts w:ascii="Arial" w:hAnsi="Arial" w:cs="Arial"/>
              </w:rPr>
              <w:t xml:space="preserve"> di </w:t>
            </w:r>
            <w:proofErr w:type="spellStart"/>
            <w:r w:rsidRPr="00464F8C">
              <w:rPr>
                <w:rFonts w:ascii="Arial" w:hAnsi="Arial" w:cs="Arial"/>
              </w:rPr>
              <w:t>dalamnya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hambatan-hambatan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pelaksanaan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hukum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dari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berbagai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faktor</w:t>
            </w:r>
            <w:proofErr w:type="spellEnd"/>
            <w:r w:rsidRPr="00464F8C">
              <w:rPr>
                <w:rFonts w:ascii="Arial" w:hAnsi="Arial" w:cs="Arial"/>
              </w:rPr>
              <w:t xml:space="preserve"> </w:t>
            </w:r>
            <w:proofErr w:type="spellStart"/>
            <w:r w:rsidRPr="00464F8C">
              <w:rPr>
                <w:rFonts w:ascii="Arial" w:hAnsi="Arial" w:cs="Arial"/>
              </w:rPr>
              <w:t>sosial</w:t>
            </w:r>
            <w:proofErr w:type="spellEnd"/>
            <w:r w:rsidRPr="00464F8C">
              <w:rPr>
                <w:rFonts w:ascii="Arial" w:hAnsi="Arial" w:cs="Arial"/>
              </w:rPr>
              <w:t>.</w:t>
            </w:r>
          </w:p>
        </w:tc>
      </w:tr>
      <w:tr w:rsidR="00995B39" w:rsidRPr="006D1783" w:rsidTr="00D56070">
        <w:trPr>
          <w:gridAfter w:val="1"/>
          <w:wAfter w:w="9510" w:type="dxa"/>
          <w:trHeight w:val="2393"/>
        </w:trPr>
        <w:tc>
          <w:tcPr>
            <w:tcW w:w="2065" w:type="dxa"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Materi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Pembelajaran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Pokok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Bahasan</w:t>
            </w:r>
            <w:proofErr w:type="spellEnd"/>
          </w:p>
        </w:tc>
        <w:tc>
          <w:tcPr>
            <w:tcW w:w="13665" w:type="dxa"/>
            <w:gridSpan w:val="8"/>
            <w:tcBorders>
              <w:bottom w:val="single" w:sz="4" w:space="0" w:color="000000"/>
            </w:tcBorders>
          </w:tcPr>
          <w:p w:rsidR="00995B39" w:rsidRPr="00F05CCF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Ilmu hukum, ilmu sosiologi</w:t>
            </w:r>
          </w:p>
          <w:p w:rsidR="00995B39" w:rsidRPr="00BE1630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iCs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  <w:lang w:val="id-ID"/>
              </w:rPr>
              <w:t>Sejarah kondifikasi sosiologi hukum</w:t>
            </w:r>
          </w:p>
          <w:p w:rsidR="00995B39" w:rsidRPr="00995B39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Hubungan antara ilmu hukum dengan sosiologi</w:t>
            </w:r>
          </w:p>
          <w:p w:rsidR="00995B39" w:rsidRPr="00995B39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Pemikiran aliran hukum</w:t>
            </w:r>
          </w:p>
          <w:p w:rsidR="00995B39" w:rsidRPr="00995B39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Pemikiran ilmuan sosiologi</w:t>
            </w:r>
          </w:p>
          <w:p w:rsidR="00995B39" w:rsidRPr="00995B39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Prinsip-prinsip sosiologi dalam ayat-ayat al-qur’an</w:t>
            </w:r>
          </w:p>
          <w:p w:rsidR="00995B39" w:rsidRPr="00995B39" w:rsidRDefault="00995B39" w:rsidP="00995B39">
            <w:pPr>
              <w:numPr>
                <w:ilvl w:val="0"/>
                <w:numId w:val="18"/>
              </w:numPr>
              <w:autoSpaceDE/>
              <w:autoSpaceDN/>
              <w:ind w:left="374" w:hanging="374"/>
              <w:jc w:val="both"/>
              <w:rPr>
                <w:rFonts w:asciiTheme="majorBidi" w:eastAsia="Cambria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eastAsia="Cambria" w:hAnsiTheme="majorBidi" w:cstheme="majorBidi"/>
                <w:color w:val="000000"/>
                <w:sz w:val="24"/>
                <w:szCs w:val="24"/>
                <w:lang w:val="id-ID"/>
              </w:rPr>
              <w:t>Konsep sosiologi dalam titeratur fiqh (sosiologi Islam)</w:t>
            </w:r>
          </w:p>
        </w:tc>
      </w:tr>
      <w:tr w:rsidR="00995B39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 w:val="restart"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Pustaka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29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Utama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: </w:t>
            </w:r>
          </w:p>
        </w:tc>
        <w:tc>
          <w:tcPr>
            <w:tcW w:w="11370" w:type="dxa"/>
            <w:gridSpan w:val="6"/>
            <w:tcBorders>
              <w:left w:val="single" w:sz="4" w:space="0" w:color="000000"/>
              <w:bottom w:val="nil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trHeight w:val="656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65" w:type="dxa"/>
            <w:gridSpan w:val="8"/>
            <w:tcBorders>
              <w:top w:val="nil"/>
              <w:bottom w:val="nil"/>
            </w:tcBorders>
          </w:tcPr>
          <w:p w:rsidR="00995B39" w:rsidRPr="000B38E2" w:rsidRDefault="00995B39" w:rsidP="00995B39">
            <w:pPr>
              <w:pStyle w:val="ListParagraph"/>
              <w:widowControl w:val="0"/>
              <w:tabs>
                <w:tab w:val="left" w:pos="374"/>
              </w:tabs>
              <w:ind w:left="898"/>
              <w:contextualSpacing w:val="0"/>
              <w:rPr>
                <w:rFonts w:asciiTheme="majorBidi" w:hAnsiTheme="majorBidi" w:cstheme="majorBidi"/>
                <w:spacing w:val="-12"/>
                <w:sz w:val="24"/>
                <w:szCs w:val="24"/>
              </w:rPr>
            </w:pP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Esmi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Warassih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, 2005,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Pranata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,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Sebuah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Telaah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Sosiologis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,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(Editor: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Karolus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Kopong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Medan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Mahmutarosm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HR), PT.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Suryandaru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Utama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, Semarang </w:t>
            </w: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Gerald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Turkel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1996.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Law &amp; Society: Critical Approaches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>. United States of America</w:t>
            </w: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Roger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Cotterrell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1992.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The Sociology of Law: An Introduction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>. Second Edition. London. Butterworths</w:t>
            </w: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Georges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Gurvitch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1988.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Sosiologi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Alih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Bahasa: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Sumantri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M. &amp;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Moh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Radjab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Jakarta.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Bhratara</w:t>
            </w:r>
            <w:proofErr w:type="spellEnd"/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A.A.G. Peters &amp;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Koesriani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S. 1988.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dan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Perkembangan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Sosial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: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Buku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Teks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Sosiologi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Buku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I–III Jakarta.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Pustaka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Sinar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Harapan</w:t>
            </w:r>
            <w:proofErr w:type="spellEnd"/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Lawrence Friedman. 1986.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Legal Culture and the Welfare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Gunther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Teubner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Dilemman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of Law in the Welfare State. (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ed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) Walter de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Gruyter</w:t>
            </w:r>
            <w:proofErr w:type="spellEnd"/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Niklas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Luhmenn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1985.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A Sociological Theory of Law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>. London. Routledge &amp; Kegan Paul</w:t>
            </w: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Roberto M. Unger. 1983.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The Critical Legal Studies Movement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>. London. Harvard University Press</w:t>
            </w:r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Satjipto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Raharjo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1983.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Masalah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Penegakan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: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Suatu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Tinjauan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Sosiologis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Bandung.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Sinar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Baru</w:t>
            </w:r>
            <w:proofErr w:type="spellEnd"/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-------------------, 1980.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Hukum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dan</w:t>
            </w:r>
            <w:proofErr w:type="spellEnd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</w:t>
            </w:r>
            <w:proofErr w:type="spellStart"/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Masyarakat</w:t>
            </w:r>
            <w:proofErr w:type="spellEnd"/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. Bandung. </w:t>
            </w:r>
            <w:proofErr w:type="spellStart"/>
            <w:r w:rsidRPr="0050700E">
              <w:rPr>
                <w:rFonts w:asciiTheme="majorBidi" w:hAnsiTheme="majorBidi" w:cstheme="majorBidi"/>
                <w:sz w:val="24"/>
                <w:szCs w:val="24"/>
              </w:rPr>
              <w:t>Angkasa</w:t>
            </w:r>
            <w:proofErr w:type="spellEnd"/>
          </w:p>
          <w:p w:rsidR="00995B39" w:rsidRPr="0050700E" w:rsidRDefault="00995B39" w:rsidP="00995B39">
            <w:pPr>
              <w:numPr>
                <w:ilvl w:val="0"/>
                <w:numId w:val="20"/>
              </w:numPr>
              <w:autoSpaceDE/>
              <w:autoSpaceDN/>
              <w:spacing w:line="360" w:lineRule="auto"/>
              <w:ind w:left="374" w:hanging="37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0700E">
              <w:rPr>
                <w:rFonts w:asciiTheme="majorBidi" w:hAnsiTheme="majorBidi" w:cstheme="majorBidi"/>
                <w:sz w:val="24"/>
                <w:szCs w:val="24"/>
              </w:rPr>
              <w:t xml:space="preserve">Philippe Nonet &amp; Philip S. 1978. </w:t>
            </w:r>
            <w:r w:rsidRPr="0050700E">
              <w:rPr>
                <w:rFonts w:asciiTheme="majorBidi" w:hAnsiTheme="majorBidi" w:cstheme="majorBidi"/>
                <w:i/>
                <w:sz w:val="24"/>
                <w:szCs w:val="24"/>
              </w:rPr>
              <w:t>Law and Society in Transition: Toward Responsive Law</w:t>
            </w:r>
            <w:r w:rsidRPr="0050700E">
              <w:rPr>
                <w:rFonts w:asciiTheme="majorBidi" w:hAnsiTheme="majorBidi" w:cstheme="majorBidi"/>
                <w:sz w:val="24"/>
                <w:szCs w:val="24"/>
              </w:rPr>
              <w:t>. London. Harper &amp; Row</w:t>
            </w:r>
          </w:p>
          <w:p w:rsidR="00995B39" w:rsidRPr="000B38E2" w:rsidRDefault="00995B39" w:rsidP="00995B39"/>
        </w:tc>
        <w:tc>
          <w:tcPr>
            <w:tcW w:w="9510" w:type="dxa"/>
            <w:tcBorders>
              <w:top w:val="nil"/>
              <w:left w:val="single" w:sz="4" w:space="0" w:color="000000"/>
              <w:bottom w:val="nil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323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Pendukung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:</w:t>
            </w:r>
          </w:p>
        </w:tc>
        <w:tc>
          <w:tcPr>
            <w:tcW w:w="11370" w:type="dxa"/>
            <w:gridSpan w:val="6"/>
            <w:tcBorders>
              <w:top w:val="nil"/>
              <w:left w:val="single" w:sz="4" w:space="0" w:color="000000"/>
              <w:bottom w:val="nil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550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65" w:type="dxa"/>
            <w:gridSpan w:val="8"/>
            <w:tcBorders>
              <w:top w:val="nil"/>
              <w:bottom w:val="single" w:sz="4" w:space="0" w:color="000000"/>
            </w:tcBorders>
          </w:tcPr>
          <w:p w:rsidR="00995B39" w:rsidRPr="00306130" w:rsidRDefault="00995B39" w:rsidP="00995B39">
            <w:pPr>
              <w:ind w:left="374"/>
              <w:jc w:val="both"/>
              <w:rPr>
                <w:rFonts w:asciiTheme="majorBidi" w:hAnsiTheme="majorBidi" w:cstheme="majorBidi"/>
                <w:color w:val="333333"/>
                <w:sz w:val="22"/>
                <w:szCs w:val="22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350"/>
        </w:trPr>
        <w:tc>
          <w:tcPr>
            <w:tcW w:w="2065" w:type="dxa"/>
            <w:vMerge w:val="restart"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Media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639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sz w:val="24"/>
                <w:szCs w:val="24"/>
              </w:rPr>
              <w:t>Laptop</w:t>
            </w:r>
          </w:p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LCD projector,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elearning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, Zoom,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Quizziz</w:t>
            </w:r>
            <w:proofErr w:type="spellEnd"/>
          </w:p>
        </w:tc>
        <w:tc>
          <w:tcPr>
            <w:tcW w:w="727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350"/>
        </w:trPr>
        <w:tc>
          <w:tcPr>
            <w:tcW w:w="2065" w:type="dxa"/>
            <w:vMerge/>
          </w:tcPr>
          <w:p w:rsidR="00995B39" w:rsidRPr="006D1783" w:rsidRDefault="00995B39" w:rsidP="00995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9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27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95B39" w:rsidRPr="006D1783" w:rsidTr="00D56070">
        <w:trPr>
          <w:gridAfter w:val="1"/>
          <w:wAfter w:w="9510" w:type="dxa"/>
          <w:trHeight w:val="350"/>
        </w:trPr>
        <w:tc>
          <w:tcPr>
            <w:tcW w:w="2065" w:type="dxa"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sz w:val="24"/>
                <w:szCs w:val="24"/>
              </w:rPr>
              <w:t>Team Teaching</w:t>
            </w:r>
          </w:p>
        </w:tc>
        <w:tc>
          <w:tcPr>
            <w:tcW w:w="13665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Dosen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Serumpun</w:t>
            </w:r>
            <w:proofErr w:type="spellEnd"/>
          </w:p>
        </w:tc>
      </w:tr>
      <w:tr w:rsidR="00995B39" w:rsidRPr="006D1783" w:rsidTr="00D56070">
        <w:trPr>
          <w:gridAfter w:val="1"/>
          <w:wAfter w:w="9510" w:type="dxa"/>
          <w:trHeight w:val="350"/>
        </w:trPr>
        <w:tc>
          <w:tcPr>
            <w:tcW w:w="2065" w:type="dxa"/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Matakuliah</w:t>
            </w:r>
            <w:proofErr w:type="spellEnd"/>
            <w:r w:rsidRPr="006D17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D1783">
              <w:rPr>
                <w:rFonts w:asciiTheme="majorBidi" w:hAnsiTheme="majorBidi" w:cstheme="majorBidi"/>
                <w:sz w:val="24"/>
                <w:szCs w:val="24"/>
              </w:rPr>
              <w:t>Syarat</w:t>
            </w:r>
            <w:proofErr w:type="spellEnd"/>
          </w:p>
        </w:tc>
        <w:tc>
          <w:tcPr>
            <w:tcW w:w="13665" w:type="dxa"/>
            <w:gridSpan w:val="8"/>
            <w:tcBorders>
              <w:top w:val="single" w:sz="4" w:space="0" w:color="000000"/>
            </w:tcBorders>
          </w:tcPr>
          <w:p w:rsidR="00995B39" w:rsidRPr="006D1783" w:rsidRDefault="00995B39" w:rsidP="00995B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D1783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</w:tbl>
    <w:p w:rsidR="00B51D1F" w:rsidRDefault="00B51D1F" w:rsidP="00B51D1F">
      <w:pPr>
        <w:rPr>
          <w:rFonts w:asciiTheme="majorBidi" w:hAnsiTheme="majorBidi" w:cstheme="majorBidi"/>
          <w:bCs/>
          <w:iCs/>
          <w:color w:val="000000" w:themeColor="text1"/>
          <w:kern w:val="28"/>
          <w:sz w:val="22"/>
          <w:szCs w:val="22"/>
        </w:rPr>
      </w:pPr>
    </w:p>
    <w:p w:rsidR="00B51D1F" w:rsidRDefault="00B51D1F" w:rsidP="00B51D1F">
      <w:pPr>
        <w:rPr>
          <w:rFonts w:asciiTheme="majorBidi" w:hAnsiTheme="majorBidi" w:cstheme="majorBidi"/>
          <w:bCs/>
          <w:iCs/>
          <w:color w:val="000000" w:themeColor="text1"/>
          <w:kern w:val="28"/>
          <w:sz w:val="22"/>
          <w:szCs w:val="22"/>
        </w:rPr>
      </w:pPr>
    </w:p>
    <w:p w:rsidR="00B51D1F" w:rsidRDefault="00B51D1F" w:rsidP="00B51D1F">
      <w:pPr>
        <w:rPr>
          <w:rFonts w:asciiTheme="majorBidi" w:hAnsiTheme="majorBidi" w:cstheme="majorBidi"/>
          <w:bCs/>
          <w:iCs/>
          <w:color w:val="000000" w:themeColor="text1"/>
          <w:kern w:val="28"/>
          <w:sz w:val="22"/>
          <w:szCs w:val="22"/>
        </w:rPr>
      </w:pPr>
    </w:p>
    <w:p w:rsidR="00B51D1F" w:rsidRPr="00B06ABE" w:rsidRDefault="00B51D1F" w:rsidP="00B51D1F">
      <w:pPr>
        <w:rPr>
          <w:rFonts w:asciiTheme="majorBidi" w:hAnsiTheme="majorBidi" w:cstheme="majorBidi"/>
          <w:bCs/>
          <w:iCs/>
          <w:color w:val="000000" w:themeColor="text1"/>
          <w:kern w:val="28"/>
          <w:sz w:val="22"/>
          <w:szCs w:val="22"/>
        </w:rPr>
      </w:pPr>
    </w:p>
    <w:p w:rsidR="00B51D1F" w:rsidRPr="00967538" w:rsidRDefault="00B51D1F" w:rsidP="00B51D1F">
      <w:pPr>
        <w:autoSpaceDE/>
        <w:autoSpaceDN/>
        <w:jc w:val="center"/>
        <w:rPr>
          <w:rFonts w:asciiTheme="majorBidi" w:eastAsia="Calibri" w:hAnsiTheme="majorBidi" w:cstheme="majorBidi"/>
          <w:b/>
          <w:i/>
          <w:color w:val="000000" w:themeColor="text1"/>
          <w:sz w:val="22"/>
          <w:szCs w:val="22"/>
        </w:rPr>
      </w:pPr>
      <w:r w:rsidRPr="00967538">
        <w:rPr>
          <w:rFonts w:asciiTheme="majorBidi" w:eastAsia="Calibri" w:hAnsiTheme="majorBidi" w:cstheme="majorBidi"/>
          <w:color w:val="000000" w:themeColor="text1"/>
          <w:sz w:val="22"/>
          <w:szCs w:val="22"/>
        </w:rPr>
        <w:tab/>
      </w:r>
    </w:p>
    <w:p w:rsidR="00B51D1F" w:rsidRDefault="00B51D1F" w:rsidP="00B51D1F"/>
    <w:p w:rsidR="00B51D1F" w:rsidRDefault="00B51D1F" w:rsidP="00B51D1F"/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3418"/>
        <w:gridCol w:w="4710"/>
        <w:gridCol w:w="2645"/>
        <w:gridCol w:w="1559"/>
        <w:gridCol w:w="1418"/>
      </w:tblGrid>
      <w:tr w:rsidR="00EA11C4" w:rsidRPr="00610997" w:rsidTr="006A63CE">
        <w:tc>
          <w:tcPr>
            <w:tcW w:w="1838" w:type="dxa"/>
          </w:tcPr>
          <w:p w:rsidR="00EA11C4" w:rsidRPr="00610997" w:rsidRDefault="00EA11C4" w:rsidP="00F5436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Minggu Ke</w:t>
            </w:r>
          </w:p>
        </w:tc>
        <w:tc>
          <w:tcPr>
            <w:tcW w:w="3418" w:type="dxa"/>
          </w:tcPr>
          <w:p w:rsidR="00EA11C4" w:rsidRPr="00610997" w:rsidRDefault="00EA11C4" w:rsidP="00F5436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Sub-CPMK</w:t>
            </w:r>
          </w:p>
          <w:p w:rsidR="00EA11C4" w:rsidRPr="00610997" w:rsidRDefault="00EA11C4" w:rsidP="004C03F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710" w:type="dxa"/>
          </w:tcPr>
          <w:p w:rsidR="00EA11C4" w:rsidRPr="00610997" w:rsidRDefault="00EA11C4" w:rsidP="004C03F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45" w:type="dxa"/>
          </w:tcPr>
          <w:p w:rsidR="00EA11C4" w:rsidRPr="00610997" w:rsidRDefault="00EA11C4" w:rsidP="004C03F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Kriteria dan Bentuk</w:t>
            </w:r>
          </w:p>
        </w:tc>
        <w:tc>
          <w:tcPr>
            <w:tcW w:w="1559" w:type="dxa"/>
          </w:tcPr>
          <w:p w:rsidR="00EA11C4" w:rsidRPr="00610997" w:rsidRDefault="006A63CE" w:rsidP="004C03F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Metode</w:t>
            </w:r>
            <w:proofErr w:type="spellEnd"/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418" w:type="dxa"/>
          </w:tcPr>
          <w:p w:rsidR="00EA11C4" w:rsidRPr="00610997" w:rsidRDefault="00EA11C4" w:rsidP="00EA11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Bobot </w:t>
            </w:r>
            <w:proofErr w:type="spellStart"/>
            <w:r w:rsidRPr="0061099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Penilaian</w:t>
            </w:r>
            <w:proofErr w:type="spellEnd"/>
          </w:p>
        </w:tc>
      </w:tr>
      <w:tr w:rsidR="00EA11C4" w:rsidRPr="00610997" w:rsidTr="006A63CE">
        <w:tc>
          <w:tcPr>
            <w:tcW w:w="1838" w:type="dxa"/>
          </w:tcPr>
          <w:p w:rsidR="00EA11C4" w:rsidRPr="00610997" w:rsidRDefault="00EA11C4" w:rsidP="00F5436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</w:t>
            </w:r>
          </w:p>
        </w:tc>
        <w:tc>
          <w:tcPr>
            <w:tcW w:w="3418" w:type="dxa"/>
          </w:tcPr>
          <w:p w:rsidR="00EA11C4" w:rsidRPr="00610997" w:rsidRDefault="00995B39" w:rsidP="00995B3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Mahasiswa mampu m</w:t>
            </w:r>
            <w:proofErr w:type="spellStart"/>
            <w:r w:rsidR="00EA11C4" w:rsidRPr="00610997">
              <w:rPr>
                <w:rFonts w:asciiTheme="majorBidi" w:hAnsiTheme="majorBidi" w:cstheme="majorBidi"/>
                <w:sz w:val="24"/>
                <w:szCs w:val="24"/>
              </w:rPr>
              <w:t>emahami</w:t>
            </w:r>
            <w:proofErr w:type="spellEnd"/>
            <w:r w:rsidR="00EA11C4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dan menjelaskan </w:t>
            </w:r>
            <w:proofErr w:type="spellStart"/>
            <w:r w:rsidR="00553BB5" w:rsidRPr="00610997">
              <w:rPr>
                <w:rFonts w:asciiTheme="majorBidi" w:hAnsiTheme="majorBidi" w:cstheme="majorBidi"/>
                <w:sz w:val="24"/>
                <w:szCs w:val="24"/>
              </w:rPr>
              <w:t>dasar-dasar</w:t>
            </w:r>
            <w:proofErr w:type="spellEnd"/>
            <w:r w:rsidR="00553BB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F310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hubungan antara ilmu hukum dan sosiologi</w:t>
            </w:r>
          </w:p>
        </w:tc>
        <w:tc>
          <w:tcPr>
            <w:tcW w:w="4710" w:type="dxa"/>
          </w:tcPr>
          <w:p w:rsidR="00EA11C4" w:rsidRPr="00610997" w:rsidRDefault="003F3107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Konsepsi tentang hukum dan sosiologi</w:t>
            </w:r>
          </w:p>
          <w:p w:rsidR="00553BB5" w:rsidRPr="00610997" w:rsidRDefault="00553BB5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Aspek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sejarah</w:t>
            </w:r>
            <w:proofErr w:type="spellEnd"/>
            <w:r w:rsidR="003F310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sosiologi hukum</w:t>
            </w:r>
          </w:p>
          <w:p w:rsidR="00553BB5" w:rsidRPr="00610997" w:rsidRDefault="00553BB5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Tujuan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F310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sosiologi hukum</w:t>
            </w:r>
          </w:p>
          <w:p w:rsidR="00553BB5" w:rsidRPr="00610997" w:rsidRDefault="003F3107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Hubungan antara hukum dan sosiologi</w:t>
            </w:r>
          </w:p>
        </w:tc>
        <w:tc>
          <w:tcPr>
            <w:tcW w:w="2645" w:type="dxa"/>
          </w:tcPr>
          <w:p w:rsidR="00EA11C4" w:rsidRPr="00610997" w:rsidRDefault="00EA11C4" w:rsidP="005D49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5D4902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materi</w:t>
            </w:r>
            <w:r w:rsidR="003F310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, kinerja akademik</w:t>
            </w:r>
          </w:p>
          <w:p w:rsidR="00EA11C4" w:rsidRPr="00610997" w:rsidRDefault="00EA11C4" w:rsidP="003F310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3F310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tanya jawab</w:t>
            </w:r>
          </w:p>
        </w:tc>
        <w:tc>
          <w:tcPr>
            <w:tcW w:w="1559" w:type="dxa"/>
          </w:tcPr>
          <w:p w:rsidR="00EA11C4" w:rsidRPr="00610997" w:rsidRDefault="00EA11C4" w:rsidP="00037C7D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Ceramah, </w:t>
            </w:r>
            <w:r w:rsidR="00037C7D"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</w:p>
        </w:tc>
        <w:tc>
          <w:tcPr>
            <w:tcW w:w="1418" w:type="dxa"/>
          </w:tcPr>
          <w:p w:rsidR="00EA11C4" w:rsidRPr="00610997" w:rsidRDefault="00EA11C4" w:rsidP="00EA11C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EA11C4" w:rsidRPr="00610997" w:rsidTr="006A63CE">
        <w:tc>
          <w:tcPr>
            <w:tcW w:w="1838" w:type="dxa"/>
          </w:tcPr>
          <w:p w:rsidR="00EA11C4" w:rsidRPr="00610997" w:rsidRDefault="00EA11C4" w:rsidP="00F54367">
            <w:pPr>
              <w:pStyle w:val="BodyText"/>
              <w:spacing w:line="240" w:lineRule="auto"/>
              <w:jc w:val="center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2</w:t>
            </w:r>
          </w:p>
        </w:tc>
        <w:tc>
          <w:tcPr>
            <w:tcW w:w="3418" w:type="dxa"/>
          </w:tcPr>
          <w:p w:rsidR="00EA11C4" w:rsidRPr="00610997" w:rsidRDefault="00995B39" w:rsidP="00995B39">
            <w:pPr>
              <w:pStyle w:val="BodyText"/>
              <w:spacing w:line="240" w:lineRule="auto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Mahasiswa mampu m</w:t>
            </w:r>
            <w:proofErr w:type="spellStart"/>
            <w:r w:rsidR="00EA11C4" w:rsidRPr="00610997">
              <w:rPr>
                <w:rFonts w:asciiTheme="majorBidi" w:hAnsiTheme="majorBidi" w:cstheme="majorBidi"/>
              </w:rPr>
              <w:t>emahami</w:t>
            </w:r>
            <w:proofErr w:type="spellEnd"/>
            <w:r w:rsidR="00EA11C4" w:rsidRPr="00610997">
              <w:rPr>
                <w:rFonts w:asciiTheme="majorBidi" w:hAnsiTheme="majorBidi" w:cstheme="majorBidi"/>
              </w:rPr>
              <w:t xml:space="preserve"> </w:t>
            </w:r>
            <w:r w:rsidR="00894CB2" w:rsidRPr="00610997">
              <w:rPr>
                <w:rFonts w:asciiTheme="majorBidi" w:hAnsiTheme="majorBidi" w:cstheme="majorBidi"/>
                <w:lang w:val="id-ID"/>
              </w:rPr>
              <w:t xml:space="preserve">dan menjelaskan </w:t>
            </w:r>
            <w:r w:rsidRPr="00610997">
              <w:rPr>
                <w:rFonts w:asciiTheme="majorBidi" w:hAnsiTheme="majorBidi" w:cstheme="majorBidi"/>
                <w:lang w:val="id-ID"/>
              </w:rPr>
              <w:t>hubungan antara ilmu hukum dengan ilmu siologi</w:t>
            </w:r>
          </w:p>
          <w:p w:rsidR="00EA11C4" w:rsidRPr="00610997" w:rsidRDefault="00EA11C4" w:rsidP="004C03F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710" w:type="dxa"/>
          </w:tcPr>
          <w:p w:rsidR="00EA11C4" w:rsidRPr="00610997" w:rsidRDefault="00995B39" w:rsidP="00553BB5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Unsur-unsur yang mengubungakan antara hukum dengan sosiologi</w:t>
            </w:r>
          </w:p>
          <w:p w:rsidR="00EA11C4" w:rsidRPr="00610997" w:rsidRDefault="00EA11C4" w:rsidP="00553BB5">
            <w:pPr>
              <w:autoSpaceDE/>
              <w:autoSpaceDN/>
              <w:ind w:left="252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</w:tcPr>
          <w:p w:rsidR="00EA11C4" w:rsidRPr="00610997" w:rsidRDefault="00EA11C4" w:rsidP="00995B3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995B39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EA11C4" w:rsidRPr="00610997" w:rsidRDefault="00EA11C4" w:rsidP="00995B3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995B39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anya jawab secara lisan atau tertulis</w:t>
            </w:r>
          </w:p>
        </w:tc>
        <w:tc>
          <w:tcPr>
            <w:tcW w:w="1559" w:type="dxa"/>
          </w:tcPr>
          <w:p w:rsidR="00EA11C4" w:rsidRPr="00610997" w:rsidRDefault="00EA11C4" w:rsidP="004C03F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Ceramah</w:t>
            </w:r>
            <w:r w:rsidR="00037C7D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037C7D"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1418" w:type="dxa"/>
          </w:tcPr>
          <w:p w:rsidR="00EA11C4" w:rsidRPr="00610997" w:rsidRDefault="00EA11C4" w:rsidP="00EA11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EA11C4" w:rsidRPr="00610997" w:rsidTr="006A63CE">
        <w:tc>
          <w:tcPr>
            <w:tcW w:w="1838" w:type="dxa"/>
          </w:tcPr>
          <w:p w:rsidR="00EA11C4" w:rsidRPr="00610997" w:rsidRDefault="00EA11C4" w:rsidP="00EA11C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3</w:t>
            </w:r>
          </w:p>
        </w:tc>
        <w:tc>
          <w:tcPr>
            <w:tcW w:w="3418" w:type="dxa"/>
          </w:tcPr>
          <w:p w:rsidR="00894CB2" w:rsidRPr="00610997" w:rsidRDefault="00894CB2" w:rsidP="00894CB2">
            <w:pPr>
              <w:pStyle w:val="BodyText"/>
              <w:spacing w:line="240" w:lineRule="auto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Mahasiswa mampu m</w:t>
            </w:r>
            <w:proofErr w:type="spellStart"/>
            <w:r w:rsidRPr="00610997">
              <w:rPr>
                <w:rFonts w:asciiTheme="majorBidi" w:hAnsiTheme="majorBidi" w:cstheme="majorBidi"/>
              </w:rPr>
              <w:t>emahami</w:t>
            </w:r>
            <w:proofErr w:type="spellEnd"/>
            <w:r w:rsidRPr="00610997">
              <w:rPr>
                <w:rFonts w:asciiTheme="majorBidi" w:hAnsiTheme="majorBidi" w:cstheme="majorBidi"/>
              </w:rPr>
              <w:t xml:space="preserve"> </w:t>
            </w:r>
            <w:r w:rsidRPr="00610997">
              <w:rPr>
                <w:rFonts w:asciiTheme="majorBidi" w:hAnsiTheme="majorBidi" w:cstheme="majorBidi"/>
                <w:lang w:val="id-ID"/>
              </w:rPr>
              <w:t xml:space="preserve">dan menjelaskan macam-macam aliran pemikiran  hukum dan pemikiran sosial </w:t>
            </w:r>
          </w:p>
          <w:p w:rsidR="00EA11C4" w:rsidRPr="00610997" w:rsidRDefault="00EA11C4" w:rsidP="00553BB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710" w:type="dxa"/>
          </w:tcPr>
          <w:p w:rsidR="00EA11C4" w:rsidRPr="00610997" w:rsidRDefault="00894CB2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</w:rPr>
              <w:t>Macam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-macam aliran pemikiran hukum</w:t>
            </w:r>
          </w:p>
          <w:p w:rsidR="00894CB2" w:rsidRPr="00610997" w:rsidRDefault="00894CB2" w:rsidP="00894CB2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Aliran pemikiran ilmu sosiologi</w:t>
            </w:r>
          </w:p>
          <w:p w:rsidR="00894CB2" w:rsidRPr="00610997" w:rsidRDefault="00894CB2" w:rsidP="00553BB5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645" w:type="dxa"/>
          </w:tcPr>
          <w:p w:rsidR="00EA11C4" w:rsidRPr="00610997" w:rsidRDefault="00EA11C4" w:rsidP="00EA11C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</w:p>
          <w:p w:rsidR="00EA11C4" w:rsidRPr="00610997" w:rsidRDefault="00EA11C4" w:rsidP="00EA11C4">
            <w:pPr>
              <w:pStyle w:val="ListParagraph"/>
              <w:numPr>
                <w:ilvl w:val="0"/>
                <w:numId w:val="21"/>
              </w:numPr>
              <w:ind w:left="269" w:hanging="2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dan pemahaman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EA11C4" w:rsidRPr="00610997" w:rsidRDefault="00EA11C4" w:rsidP="00EA11C4">
            <w:pPr>
              <w:pStyle w:val="ListParagraph"/>
              <w:numPr>
                <w:ilvl w:val="0"/>
                <w:numId w:val="21"/>
              </w:numPr>
              <w:ind w:left="269" w:hanging="269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Prilaku</w:t>
            </w:r>
          </w:p>
          <w:p w:rsidR="00EA11C4" w:rsidRPr="00610997" w:rsidRDefault="00EA11C4" w:rsidP="00EA11C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</w:p>
          <w:p w:rsidR="00EA11C4" w:rsidRPr="00610997" w:rsidRDefault="00EA11C4" w:rsidP="00EA11C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Quis/ tanya jawab secara lisan atau tertulis</w:t>
            </w:r>
          </w:p>
        </w:tc>
        <w:tc>
          <w:tcPr>
            <w:tcW w:w="1559" w:type="dxa"/>
          </w:tcPr>
          <w:p w:rsidR="00EA11C4" w:rsidRPr="00610997" w:rsidRDefault="00037C7D" w:rsidP="00EA11C4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Penugasan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presentasi</w:t>
            </w:r>
            <w:proofErr w:type="spellEnd"/>
          </w:p>
        </w:tc>
        <w:tc>
          <w:tcPr>
            <w:tcW w:w="1418" w:type="dxa"/>
          </w:tcPr>
          <w:p w:rsidR="00EA11C4" w:rsidRPr="00610997" w:rsidRDefault="00EA11C4" w:rsidP="00EA11C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4</w:t>
            </w:r>
          </w:p>
        </w:tc>
        <w:tc>
          <w:tcPr>
            <w:tcW w:w="3418" w:type="dxa"/>
          </w:tcPr>
          <w:p w:rsidR="005853F7" w:rsidRPr="00610997" w:rsidRDefault="005853F7" w:rsidP="005853F7">
            <w:pPr>
              <w:pStyle w:val="BodyText"/>
              <w:spacing w:line="240" w:lineRule="auto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Mahasiswa mampu m</w:t>
            </w:r>
            <w:proofErr w:type="spellStart"/>
            <w:r w:rsidRPr="00610997">
              <w:rPr>
                <w:rFonts w:asciiTheme="majorBidi" w:hAnsiTheme="majorBidi" w:cstheme="majorBidi"/>
              </w:rPr>
              <w:t>emahami</w:t>
            </w:r>
            <w:proofErr w:type="spellEnd"/>
            <w:r w:rsidRPr="00610997">
              <w:rPr>
                <w:rFonts w:asciiTheme="majorBidi" w:hAnsiTheme="majorBidi" w:cstheme="majorBidi"/>
              </w:rPr>
              <w:t xml:space="preserve"> </w:t>
            </w:r>
            <w:r w:rsidRPr="00610997">
              <w:rPr>
                <w:rFonts w:asciiTheme="majorBidi" w:hAnsiTheme="majorBidi" w:cstheme="majorBidi"/>
                <w:lang w:val="id-ID"/>
              </w:rPr>
              <w:t>dan menjelaskan makna hukum sebagai tool of social engenering</w:t>
            </w:r>
          </w:p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710" w:type="dxa"/>
          </w:tcPr>
          <w:p w:rsidR="005853F7" w:rsidRPr="00610997" w:rsidRDefault="005853F7" w:rsidP="005853F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Hukum dan peruabahan sosial</w:t>
            </w:r>
          </w:p>
          <w:p w:rsidR="005853F7" w:rsidRPr="00610997" w:rsidRDefault="00221124" w:rsidP="005853F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H</w:t>
            </w:r>
            <w:r w:rsidR="005853F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ukum sebagai tool of social engenering</w:t>
            </w:r>
          </w:p>
          <w:p w:rsidR="009D20DE" w:rsidRPr="00610997" w:rsidRDefault="009D20DE" w:rsidP="005853F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Makna living law</w:t>
            </w:r>
          </w:p>
          <w:p w:rsidR="00281EC7" w:rsidRPr="00610997" w:rsidRDefault="00281EC7" w:rsidP="005853F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Aspek yang tetap dan berubah pada hukum</w:t>
            </w:r>
          </w:p>
        </w:tc>
        <w:tc>
          <w:tcPr>
            <w:tcW w:w="2645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Penguasaan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 Tanya jawab secara lisan atau tertulis</w:t>
            </w:r>
          </w:p>
        </w:tc>
        <w:tc>
          <w:tcPr>
            <w:tcW w:w="1559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Penugasan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</w:t>
            </w:r>
          </w:p>
        </w:tc>
        <w:tc>
          <w:tcPr>
            <w:tcW w:w="3418" w:type="dxa"/>
          </w:tcPr>
          <w:p w:rsidR="00221124" w:rsidRPr="00610997" w:rsidRDefault="00221124" w:rsidP="00885829">
            <w:pPr>
              <w:pStyle w:val="BodyText"/>
              <w:spacing w:line="240" w:lineRule="auto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Mahasiswa mampu m</w:t>
            </w:r>
            <w:proofErr w:type="spellStart"/>
            <w:r w:rsidRPr="00610997">
              <w:rPr>
                <w:rFonts w:asciiTheme="majorBidi" w:hAnsiTheme="majorBidi" w:cstheme="majorBidi"/>
              </w:rPr>
              <w:t>emahami</w:t>
            </w:r>
            <w:proofErr w:type="spellEnd"/>
            <w:r w:rsidRPr="00610997">
              <w:rPr>
                <w:rFonts w:asciiTheme="majorBidi" w:hAnsiTheme="majorBidi" w:cstheme="majorBidi"/>
              </w:rPr>
              <w:t xml:space="preserve"> </w:t>
            </w:r>
            <w:r w:rsidRPr="00610997">
              <w:rPr>
                <w:rFonts w:asciiTheme="majorBidi" w:hAnsiTheme="majorBidi" w:cstheme="majorBidi"/>
                <w:lang w:val="id-ID"/>
              </w:rPr>
              <w:t xml:space="preserve">dan menjelaskan </w:t>
            </w:r>
            <w:r w:rsidR="00885829" w:rsidRPr="00610997">
              <w:rPr>
                <w:rFonts w:asciiTheme="majorBidi" w:hAnsiTheme="majorBidi" w:cstheme="majorBidi"/>
                <w:lang w:val="id-ID"/>
              </w:rPr>
              <w:t>sturktur hukum dan struktur sosial</w:t>
            </w:r>
          </w:p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710" w:type="dxa"/>
          </w:tcPr>
          <w:p w:rsidR="005853F7" w:rsidRPr="00610997" w:rsidRDefault="00885829" w:rsidP="00885829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Struktur hukum</w:t>
            </w:r>
          </w:p>
          <w:p w:rsidR="00885829" w:rsidRPr="00610997" w:rsidRDefault="00885829" w:rsidP="00885829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Struktur sosial</w:t>
            </w:r>
          </w:p>
          <w:p w:rsidR="00885829" w:rsidRPr="00610997" w:rsidRDefault="00885829" w:rsidP="00885829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Implementasi dalam konteks Indonesia</w:t>
            </w:r>
          </w:p>
        </w:tc>
        <w:tc>
          <w:tcPr>
            <w:tcW w:w="2645" w:type="dxa"/>
          </w:tcPr>
          <w:p w:rsidR="005853F7" w:rsidRPr="00610997" w:rsidRDefault="005853F7" w:rsidP="004F108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4F1083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p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enguasaan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4F108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4F1083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anya jawab secara lisan atau tertulis</w:t>
            </w:r>
          </w:p>
        </w:tc>
        <w:tc>
          <w:tcPr>
            <w:tcW w:w="1559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Ceramah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6</w:t>
            </w:r>
          </w:p>
        </w:tc>
        <w:tc>
          <w:tcPr>
            <w:tcW w:w="3418" w:type="dxa"/>
          </w:tcPr>
          <w:p w:rsidR="00885829" w:rsidRPr="00610997" w:rsidRDefault="00885829" w:rsidP="00885829">
            <w:pPr>
              <w:pStyle w:val="BodyText"/>
              <w:spacing w:line="240" w:lineRule="auto"/>
              <w:jc w:val="left"/>
              <w:rPr>
                <w:rFonts w:asciiTheme="majorBidi" w:hAnsiTheme="majorBidi" w:cstheme="majorBidi"/>
                <w:lang w:val="id-ID"/>
              </w:rPr>
            </w:pPr>
            <w:r w:rsidRPr="00610997">
              <w:rPr>
                <w:rFonts w:asciiTheme="majorBidi" w:hAnsiTheme="majorBidi" w:cstheme="majorBidi"/>
                <w:lang w:val="id-ID"/>
              </w:rPr>
              <w:t>Mahasiswa mampu m</w:t>
            </w:r>
            <w:proofErr w:type="spellStart"/>
            <w:r w:rsidRPr="00610997">
              <w:rPr>
                <w:rFonts w:asciiTheme="majorBidi" w:hAnsiTheme="majorBidi" w:cstheme="majorBidi"/>
              </w:rPr>
              <w:t>emahami</w:t>
            </w:r>
            <w:proofErr w:type="spellEnd"/>
            <w:r w:rsidRPr="00610997">
              <w:rPr>
                <w:rFonts w:asciiTheme="majorBidi" w:hAnsiTheme="majorBidi" w:cstheme="majorBidi"/>
              </w:rPr>
              <w:t xml:space="preserve"> </w:t>
            </w:r>
            <w:r w:rsidRPr="00610997">
              <w:rPr>
                <w:rFonts w:asciiTheme="majorBidi" w:hAnsiTheme="majorBidi" w:cstheme="majorBidi"/>
                <w:lang w:val="id-ID"/>
              </w:rPr>
              <w:t>dan menjelaskan aturan hukum pada lembaga-lembaga sosial kemasyarakatan</w:t>
            </w:r>
          </w:p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4710" w:type="dxa"/>
          </w:tcPr>
          <w:p w:rsidR="005853F7" w:rsidRPr="00610997" w:rsidRDefault="00885829" w:rsidP="00885829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Aturan hukum pada lembaga sosial kemasarakatan </w:t>
            </w:r>
          </w:p>
        </w:tc>
        <w:tc>
          <w:tcPr>
            <w:tcW w:w="2645" w:type="dxa"/>
          </w:tcPr>
          <w:p w:rsidR="005853F7" w:rsidRPr="00610997" w:rsidRDefault="005853F7" w:rsidP="004F108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4F1083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dan pemahaman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4F1083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4F1083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Quis/ tanya jawab secara lisan atau tertulis</w:t>
            </w:r>
          </w:p>
        </w:tc>
        <w:tc>
          <w:tcPr>
            <w:tcW w:w="1559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Ceramah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7</w:t>
            </w:r>
          </w:p>
        </w:tc>
        <w:tc>
          <w:tcPr>
            <w:tcW w:w="3418" w:type="dxa"/>
          </w:tcPr>
          <w:p w:rsidR="00885829" w:rsidRPr="00610997" w:rsidRDefault="00885829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perbedaan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sanksi hukum dan sanksi sosial</w:t>
            </w:r>
          </w:p>
          <w:p w:rsidR="005853F7" w:rsidRPr="00610997" w:rsidRDefault="005853F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10" w:type="dxa"/>
          </w:tcPr>
          <w:p w:rsidR="005853F7" w:rsidRPr="00610997" w:rsidRDefault="00885829" w:rsidP="0061099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Bentuk-bentuk sangsi hukum</w:t>
            </w:r>
          </w:p>
          <w:p w:rsidR="00885829" w:rsidRPr="00610997" w:rsidRDefault="00885829" w:rsidP="0061099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-bentuk sangsi sosial</w:t>
            </w:r>
          </w:p>
        </w:tc>
        <w:tc>
          <w:tcPr>
            <w:tcW w:w="2645" w:type="dxa"/>
          </w:tcPr>
          <w:p w:rsidR="005853F7" w:rsidRPr="00610997" w:rsidRDefault="005853F7" w:rsidP="00FC2C7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FC2C76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materi</w:t>
            </w:r>
            <w:r w:rsidR="00FC2C76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, ketajaman analisis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FC2C76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FC2C76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tanya sjasab</w:t>
            </w:r>
          </w:p>
        </w:tc>
        <w:tc>
          <w:tcPr>
            <w:tcW w:w="1559" w:type="dxa"/>
          </w:tcPr>
          <w:p w:rsidR="005853F7" w:rsidRPr="00610997" w:rsidRDefault="00FC2C76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Analisis kasus, diskusi</w:t>
            </w:r>
          </w:p>
        </w:tc>
        <w:tc>
          <w:tcPr>
            <w:tcW w:w="1418" w:type="dxa"/>
          </w:tcPr>
          <w:p w:rsidR="005853F7" w:rsidRPr="00610997" w:rsidRDefault="00FC2C76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</w:t>
            </w:r>
            <w:r w:rsidR="005853F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8</w:t>
            </w:r>
          </w:p>
        </w:tc>
        <w:tc>
          <w:tcPr>
            <w:tcW w:w="3418" w:type="dxa"/>
          </w:tcPr>
          <w:p w:rsidR="005853F7" w:rsidRPr="00610997" w:rsidRDefault="005853F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</w:rPr>
              <w:t>UTS</w:t>
            </w:r>
          </w:p>
        </w:tc>
        <w:tc>
          <w:tcPr>
            <w:tcW w:w="4710" w:type="dxa"/>
          </w:tcPr>
          <w:p w:rsidR="005853F7" w:rsidRPr="00610997" w:rsidRDefault="005853F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45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9</w:t>
            </w:r>
          </w:p>
        </w:tc>
        <w:tc>
          <w:tcPr>
            <w:tcW w:w="3418" w:type="dxa"/>
          </w:tcPr>
          <w:p w:rsidR="004F1083" w:rsidRPr="00610997" w:rsidRDefault="004F1083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efektifitas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berlakunya hukum di masyarakat</w:t>
            </w:r>
          </w:p>
          <w:p w:rsidR="005853F7" w:rsidRPr="00610997" w:rsidRDefault="005853F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710" w:type="dxa"/>
          </w:tcPr>
          <w:p w:rsidR="005853F7" w:rsidRPr="00610997" w:rsidRDefault="004F1083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</w:rPr>
              <w:t>Teori efektifitas berlakunya hukum</w:t>
            </w:r>
            <w:r w:rsidR="00281EC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di masyarakat</w:t>
            </w:r>
          </w:p>
          <w:p w:rsidR="00281EC7" w:rsidRPr="00610997" w:rsidRDefault="00281EC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81EC7" w:rsidRPr="00610997" w:rsidRDefault="00281EC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F1083" w:rsidRPr="00610997" w:rsidRDefault="004F1083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853F7" w:rsidRPr="00610997" w:rsidRDefault="005853F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45" w:type="dxa"/>
          </w:tcPr>
          <w:p w:rsidR="00281EC7" w:rsidRPr="00610997" w:rsidRDefault="005853F7" w:rsidP="00281EC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281EC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Penguasaan dan pemahaman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281EC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  <w:r w:rsidR="00281EC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q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uis/ tanya jawab secara lisan atau tertulis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Ceramah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10%</w:t>
            </w:r>
          </w:p>
        </w:tc>
      </w:tr>
      <w:tr w:rsidR="005853F7" w:rsidRPr="00610997" w:rsidTr="006A63CE">
        <w:tc>
          <w:tcPr>
            <w:tcW w:w="183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</w:t>
            </w:r>
          </w:p>
        </w:tc>
        <w:tc>
          <w:tcPr>
            <w:tcW w:w="3418" w:type="dxa"/>
          </w:tcPr>
          <w:p w:rsidR="005853F7" w:rsidRPr="00610997" w:rsidRDefault="00DD2749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menjelaskan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prinsip-prinsip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sosiologi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hukum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qur’an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hadits</w:t>
            </w:r>
            <w:proofErr w:type="spellEnd"/>
          </w:p>
        </w:tc>
        <w:tc>
          <w:tcPr>
            <w:tcW w:w="4710" w:type="dxa"/>
          </w:tcPr>
          <w:p w:rsidR="005853F7" w:rsidRPr="00610997" w:rsidRDefault="00CF1265" w:rsidP="00610997">
            <w:pPr>
              <w:widowControl w:val="0"/>
              <w:autoSpaceDE/>
              <w:autoSpaceDN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Menggali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rinsip-prinsip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dasar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DD2749" w:rsidRPr="00610997">
              <w:rPr>
                <w:rFonts w:asciiTheme="majorBidi" w:hAnsiTheme="majorBidi" w:cstheme="majorBidi"/>
                <w:sz w:val="24"/>
                <w:szCs w:val="24"/>
              </w:rPr>
              <w:t>sosiologi</w:t>
            </w:r>
            <w:proofErr w:type="spellEnd"/>
            <w:r w:rsidR="00DD2749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qur’an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al-</w:t>
            </w:r>
            <w:proofErr w:type="spellStart"/>
            <w:r w:rsidR="005853F7" w:rsidRPr="00610997">
              <w:rPr>
                <w:rFonts w:asciiTheme="majorBidi" w:hAnsiTheme="majorBidi" w:cstheme="majorBidi"/>
                <w:sz w:val="24"/>
                <w:szCs w:val="24"/>
              </w:rPr>
              <w:t>hadits</w:t>
            </w:r>
            <w:proofErr w:type="spellEnd"/>
          </w:p>
        </w:tc>
        <w:tc>
          <w:tcPr>
            <w:tcW w:w="2645" w:type="dxa"/>
          </w:tcPr>
          <w:p w:rsidR="005853F7" w:rsidRPr="00610997" w:rsidRDefault="005853F7" w:rsidP="00DD2749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</w:t>
            </w:r>
            <w:r w:rsidR="00DD2749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 pemahaman dan ketajaman analisis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853F7" w:rsidRPr="00610997" w:rsidRDefault="005853F7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</w:p>
          <w:p w:rsidR="005853F7" w:rsidRPr="00610997" w:rsidRDefault="00DD2749" w:rsidP="00DD274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Tanya </w:t>
            </w:r>
            <w:r w:rsidR="005853F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jawab secara lisan atau tertulis</w:t>
            </w:r>
          </w:p>
        </w:tc>
        <w:tc>
          <w:tcPr>
            <w:tcW w:w="1559" w:type="dxa"/>
          </w:tcPr>
          <w:p w:rsidR="005853F7" w:rsidRPr="00610997" w:rsidRDefault="00CF1265" w:rsidP="005853F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Penugasan, presentasi</w:t>
            </w:r>
          </w:p>
        </w:tc>
        <w:tc>
          <w:tcPr>
            <w:tcW w:w="1418" w:type="dxa"/>
          </w:tcPr>
          <w:p w:rsidR="005853F7" w:rsidRPr="00610997" w:rsidRDefault="005853F7" w:rsidP="005853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10%</w:t>
            </w:r>
          </w:p>
        </w:tc>
      </w:tr>
      <w:tr w:rsidR="00CF1265" w:rsidRPr="00610997" w:rsidTr="006A63CE">
        <w:tc>
          <w:tcPr>
            <w:tcW w:w="1838" w:type="dxa"/>
          </w:tcPr>
          <w:p w:rsidR="00CF1265" w:rsidRPr="00610997" w:rsidRDefault="00CF1265" w:rsidP="00CF12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418" w:type="dxa"/>
          </w:tcPr>
          <w:p w:rsidR="00CF1265" w:rsidRPr="00610997" w:rsidRDefault="00610997" w:rsidP="00610997">
            <w:pPr>
              <w:widowControl w:val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emahami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dan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prinsip-prinsip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sosiologi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hukum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literature </w:t>
            </w:r>
            <w:proofErr w:type="spellStart"/>
            <w:r w:rsidR="00CF1265" w:rsidRPr="00610997">
              <w:rPr>
                <w:rFonts w:asciiTheme="majorBidi" w:hAnsiTheme="majorBidi" w:cstheme="majorBidi"/>
                <w:sz w:val="24"/>
                <w:szCs w:val="24"/>
              </w:rPr>
              <w:t>fiqh</w:t>
            </w:r>
            <w:proofErr w:type="spellEnd"/>
          </w:p>
        </w:tc>
        <w:tc>
          <w:tcPr>
            <w:tcW w:w="4710" w:type="dxa"/>
          </w:tcPr>
          <w:p w:rsidR="00CF1265" w:rsidRPr="00610997" w:rsidRDefault="00CF1265" w:rsidP="00610997">
            <w:pPr>
              <w:widowControl w:val="0"/>
              <w:autoSpaceDE/>
              <w:autoSpaceDN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Menggali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prinsip-prinsip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sosiologi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hukum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dalam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literature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fiqh</w:t>
            </w:r>
            <w:proofErr w:type="spellEnd"/>
          </w:p>
        </w:tc>
        <w:tc>
          <w:tcPr>
            <w:tcW w:w="2645" w:type="dxa"/>
          </w:tcPr>
          <w:p w:rsidR="00CF1265" w:rsidRPr="00610997" w:rsidRDefault="00CF1265" w:rsidP="00CF126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 pemahaman dan ketajaman analisis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F1265" w:rsidRPr="00610997" w:rsidRDefault="00CF1265" w:rsidP="00CF1265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</w:t>
            </w:r>
          </w:p>
          <w:p w:rsidR="00CF1265" w:rsidRPr="00610997" w:rsidRDefault="00CF1265" w:rsidP="00CF1265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Tanya  jawab secara lisan atau tertulis</w:t>
            </w:r>
          </w:p>
        </w:tc>
        <w:tc>
          <w:tcPr>
            <w:tcW w:w="1559" w:type="dxa"/>
          </w:tcPr>
          <w:p w:rsidR="00CF1265" w:rsidRPr="00610997" w:rsidRDefault="00CF1265" w:rsidP="00CF1265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Penugasan, presentasi</w:t>
            </w:r>
          </w:p>
        </w:tc>
        <w:tc>
          <w:tcPr>
            <w:tcW w:w="1418" w:type="dxa"/>
          </w:tcPr>
          <w:p w:rsidR="00CF1265" w:rsidRPr="00610997" w:rsidRDefault="00CF1265" w:rsidP="00CF126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10%</w:t>
            </w:r>
          </w:p>
        </w:tc>
      </w:tr>
      <w:tr w:rsidR="00610997" w:rsidRPr="00610997" w:rsidTr="006A63CE">
        <w:tc>
          <w:tcPr>
            <w:tcW w:w="183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lastRenderedPageBreak/>
              <w:t>1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418" w:type="dxa"/>
          </w:tcPr>
          <w:p w:rsidR="00610997" w:rsidRPr="00610997" w:rsidRDefault="00610997" w:rsidP="0061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peran masyarakat dalam penyusunan perundang-undangan</w:t>
            </w:r>
          </w:p>
        </w:tc>
        <w:tc>
          <w:tcPr>
            <w:tcW w:w="4710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Peran masyarakat dalam penyusunan perundang-undangan</w:t>
            </w:r>
          </w:p>
        </w:tc>
        <w:tc>
          <w:tcPr>
            <w:tcW w:w="2645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Penguasaan dan pemahaman materi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 Tanya jawab secara lisan atau tertulis</w:t>
            </w:r>
          </w:p>
        </w:tc>
        <w:tc>
          <w:tcPr>
            <w:tcW w:w="1559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Ceramah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tanya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141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5%</w:t>
            </w:r>
          </w:p>
        </w:tc>
      </w:tr>
      <w:tr w:rsidR="00610997" w:rsidRPr="00610997" w:rsidTr="006A63CE">
        <w:tc>
          <w:tcPr>
            <w:tcW w:w="183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418" w:type="dxa"/>
          </w:tcPr>
          <w:p w:rsidR="00610997" w:rsidRPr="00610997" w:rsidRDefault="00610997" w:rsidP="0061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sebab-sebab konflik sosial</w:t>
            </w:r>
          </w:p>
        </w:tc>
        <w:tc>
          <w:tcPr>
            <w:tcW w:w="4710" w:type="dxa"/>
          </w:tcPr>
          <w:p w:rsidR="00610997" w:rsidRPr="00610997" w:rsidRDefault="00610997" w:rsidP="00610997">
            <w:pPr>
              <w:autoSpaceDE/>
              <w:autoSpaceDN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Sebab-sebab konflik sosial</w:t>
            </w:r>
          </w:p>
        </w:tc>
        <w:tc>
          <w:tcPr>
            <w:tcW w:w="2645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Ketajaman analisis</w:t>
            </w:r>
          </w:p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 Penugasan</w:t>
            </w:r>
          </w:p>
        </w:tc>
        <w:tc>
          <w:tcPr>
            <w:tcW w:w="1559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Penugasan, presentasi</w:t>
            </w:r>
          </w:p>
        </w:tc>
        <w:tc>
          <w:tcPr>
            <w:tcW w:w="1418" w:type="dxa"/>
          </w:tcPr>
          <w:p w:rsidR="00610997" w:rsidRPr="00610997" w:rsidRDefault="00FA30E9" w:rsidP="006109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</w:t>
            </w:r>
            <w:r w:rsidR="0061099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%</w:t>
            </w:r>
          </w:p>
        </w:tc>
      </w:tr>
      <w:tr w:rsidR="00610997" w:rsidRPr="00610997" w:rsidTr="006A63CE">
        <w:tc>
          <w:tcPr>
            <w:tcW w:w="183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418" w:type="dxa"/>
          </w:tcPr>
          <w:p w:rsidR="00610997" w:rsidRPr="00610997" w:rsidRDefault="00610997" w:rsidP="0061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penyelesaian konflik sosial perspektif hukum dan sosiologi</w:t>
            </w:r>
          </w:p>
        </w:tc>
        <w:tc>
          <w:tcPr>
            <w:tcW w:w="4710" w:type="dxa"/>
          </w:tcPr>
          <w:p w:rsidR="00610997" w:rsidRPr="00610997" w:rsidRDefault="00610997" w:rsidP="0061099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Penyelesaian konflik sosial perspektif hukum </w:t>
            </w:r>
          </w:p>
          <w:p w:rsidR="00610997" w:rsidRPr="00610997" w:rsidRDefault="00610997" w:rsidP="00610997">
            <w:pPr>
              <w:numPr>
                <w:ilvl w:val="0"/>
                <w:numId w:val="23"/>
              </w:numPr>
              <w:autoSpaceDE/>
              <w:autoSpaceDN/>
              <w:ind w:left="301" w:hanging="301"/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Penyelesaian konflik sosial perspektif sosiologi</w:t>
            </w:r>
          </w:p>
        </w:tc>
        <w:tc>
          <w:tcPr>
            <w:tcW w:w="2645" w:type="dxa"/>
          </w:tcPr>
          <w:p w:rsidR="00610997" w:rsidRPr="00610997" w:rsidRDefault="00610997" w:rsidP="00610997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Ketajaman analisis</w:t>
            </w:r>
          </w:p>
          <w:p w:rsidR="00610997" w:rsidRPr="00610997" w:rsidRDefault="00610997" w:rsidP="00610997">
            <w:pPr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 penugasan, presentasi</w:t>
            </w:r>
          </w:p>
        </w:tc>
        <w:tc>
          <w:tcPr>
            <w:tcW w:w="1559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Studi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kasus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diskusi</w:t>
            </w:r>
            <w:proofErr w:type="spellEnd"/>
          </w:p>
        </w:tc>
        <w:tc>
          <w:tcPr>
            <w:tcW w:w="141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10%</w:t>
            </w:r>
          </w:p>
        </w:tc>
      </w:tr>
      <w:tr w:rsidR="00610997" w:rsidRPr="00610997" w:rsidTr="006A63CE">
        <w:tc>
          <w:tcPr>
            <w:tcW w:w="183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418" w:type="dxa"/>
          </w:tcPr>
          <w:p w:rsidR="00610997" w:rsidRPr="00610997" w:rsidRDefault="00610997" w:rsidP="006109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Mahasiswa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mampun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, </w:t>
            </w:r>
            <w:proofErr w:type="spellStart"/>
            <w:r w:rsidRPr="00610997">
              <w:rPr>
                <w:rFonts w:asciiTheme="majorBidi" w:hAnsiTheme="majorBidi" w:cstheme="majorBidi"/>
                <w:sz w:val="24"/>
                <w:szCs w:val="24"/>
              </w:rPr>
              <w:t>memahami</w:t>
            </w:r>
            <w:proofErr w:type="spellEnd"/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dan menjelaskan teori integrasi sosiol</w:t>
            </w:r>
          </w:p>
        </w:tc>
        <w:tc>
          <w:tcPr>
            <w:tcW w:w="4710" w:type="dxa"/>
          </w:tcPr>
          <w:p w:rsidR="00610997" w:rsidRPr="00610997" w:rsidRDefault="00610997" w:rsidP="00610997">
            <w:pPr>
              <w:autoSpaceDE/>
              <w:autoSpaceDN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Teori integrasi sosial</w:t>
            </w:r>
            <w:r w:rsidRPr="0061099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</w:tcPr>
          <w:p w:rsid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Kriteria: Penguasaan materi, kinerja akademik</w:t>
            </w:r>
          </w:p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Bentuk: Quis/ tanya jawab</w:t>
            </w:r>
          </w:p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Ceramah, tanya jawab</w:t>
            </w:r>
          </w:p>
        </w:tc>
        <w:tc>
          <w:tcPr>
            <w:tcW w:w="1418" w:type="dxa"/>
          </w:tcPr>
          <w:p w:rsidR="00610997" w:rsidRPr="00610997" w:rsidRDefault="00FA30E9" w:rsidP="0061099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5</w:t>
            </w:r>
            <w:r w:rsidR="00610997"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%</w:t>
            </w:r>
          </w:p>
        </w:tc>
      </w:tr>
      <w:tr w:rsidR="00610997" w:rsidRPr="00610997" w:rsidTr="006A63CE">
        <w:tc>
          <w:tcPr>
            <w:tcW w:w="183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16</w:t>
            </w:r>
          </w:p>
        </w:tc>
        <w:tc>
          <w:tcPr>
            <w:tcW w:w="3418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61099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UAS</w:t>
            </w:r>
          </w:p>
        </w:tc>
        <w:tc>
          <w:tcPr>
            <w:tcW w:w="4710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45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0997" w:rsidRPr="00610997" w:rsidRDefault="00610997" w:rsidP="00610997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610997" w:rsidRPr="00610997" w:rsidRDefault="00610997" w:rsidP="0061099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B51D1F" w:rsidRDefault="00B51D1F" w:rsidP="00B51D1F"/>
    <w:p w:rsidR="00631052" w:rsidRDefault="00631052"/>
    <w:sectPr w:rsidR="00631052" w:rsidSect="004C03F4">
      <w:footerReference w:type="default" r:id="rId11"/>
      <w:pgSz w:w="18711" w:h="12191" w:orient="landscape"/>
      <w:pgMar w:top="1134" w:right="1134" w:bottom="993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26D" w:rsidRDefault="00A9226D" w:rsidP="00056151">
      <w:r>
        <w:separator/>
      </w:r>
    </w:p>
  </w:endnote>
  <w:endnote w:type="continuationSeparator" w:id="0">
    <w:p w:rsidR="00A9226D" w:rsidRDefault="00A9226D" w:rsidP="0005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0E9" w:rsidRDefault="00FA30E9">
    <w:pPr>
      <w:pStyle w:val="Footer"/>
      <w:jc w:val="right"/>
      <w:rPr>
        <w:b/>
      </w:rPr>
    </w:pP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 w:rsidR="00A1209C">
      <w:rPr>
        <w:b/>
        <w:noProof/>
        <w:lang w:eastAsia="id-ID"/>
      </w:rPr>
      <w:t>2</w:t>
    </w:r>
    <w:r>
      <w:rPr>
        <w:b/>
      </w:rPr>
      <w:fldChar w:fldCharType="end"/>
    </w:r>
  </w:p>
  <w:p w:rsidR="00FA30E9" w:rsidRDefault="00FA30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26D" w:rsidRDefault="00A9226D" w:rsidP="00056151">
      <w:r>
        <w:separator/>
      </w:r>
    </w:p>
  </w:footnote>
  <w:footnote w:type="continuationSeparator" w:id="0">
    <w:p w:rsidR="00A9226D" w:rsidRDefault="00A9226D" w:rsidP="00056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8E4"/>
    <w:multiLevelType w:val="hybridMultilevel"/>
    <w:tmpl w:val="F2FE9D92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F0D3C"/>
    <w:multiLevelType w:val="hybridMultilevel"/>
    <w:tmpl w:val="EE3C05EA"/>
    <w:lvl w:ilvl="0" w:tplc="236C48B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7A202E"/>
    <w:multiLevelType w:val="hybridMultilevel"/>
    <w:tmpl w:val="6D249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63DAA"/>
    <w:multiLevelType w:val="hybridMultilevel"/>
    <w:tmpl w:val="7C0E9260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333092"/>
    <w:multiLevelType w:val="hybridMultilevel"/>
    <w:tmpl w:val="0EBEE53C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2A0308"/>
    <w:multiLevelType w:val="hybridMultilevel"/>
    <w:tmpl w:val="04BE59EC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846D60"/>
    <w:multiLevelType w:val="hybridMultilevel"/>
    <w:tmpl w:val="9BC8B098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FC3BB9"/>
    <w:multiLevelType w:val="hybridMultilevel"/>
    <w:tmpl w:val="C4AA3C54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1F3D53"/>
    <w:multiLevelType w:val="hybridMultilevel"/>
    <w:tmpl w:val="BD24A6A6"/>
    <w:lvl w:ilvl="0" w:tplc="C238758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70C08E2"/>
    <w:multiLevelType w:val="hybridMultilevel"/>
    <w:tmpl w:val="CF0C9538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397DCB"/>
    <w:multiLevelType w:val="hybridMultilevel"/>
    <w:tmpl w:val="7542D0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FD7A1E"/>
    <w:multiLevelType w:val="hybridMultilevel"/>
    <w:tmpl w:val="5C70B9CC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2D4F82"/>
    <w:multiLevelType w:val="hybridMultilevel"/>
    <w:tmpl w:val="C82A81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6C48BC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C0C2C"/>
    <w:multiLevelType w:val="hybridMultilevel"/>
    <w:tmpl w:val="713A4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A1769"/>
    <w:multiLevelType w:val="hybridMultilevel"/>
    <w:tmpl w:val="F2960540"/>
    <w:lvl w:ilvl="0" w:tplc="A176BE10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C090A"/>
    <w:multiLevelType w:val="multilevel"/>
    <w:tmpl w:val="2F6467B4"/>
    <w:lvl w:ilvl="0">
      <w:start w:val="1"/>
      <w:numFmt w:val="decimal"/>
      <w:lvlText w:val="%1."/>
      <w:lvlJc w:val="left"/>
      <w:pPr>
        <w:ind w:left="510" w:hanging="360"/>
      </w:pPr>
      <w:rPr>
        <w:rFonts w:asciiTheme="majorBidi" w:eastAsia="Cambria" w:hAnsiTheme="majorBidi" w:cstheme="majorBidi" w:hint="default"/>
      </w:rPr>
    </w:lvl>
    <w:lvl w:ilvl="1">
      <w:start w:val="1"/>
      <w:numFmt w:val="lowerLetter"/>
      <w:lvlText w:val="%2."/>
      <w:lvlJc w:val="left"/>
      <w:pPr>
        <w:ind w:left="1230" w:hanging="360"/>
      </w:pPr>
    </w:lvl>
    <w:lvl w:ilvl="2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>
      <w:start w:val="1"/>
      <w:numFmt w:val="lowerLetter"/>
      <w:lvlText w:val="%5."/>
      <w:lvlJc w:val="left"/>
      <w:pPr>
        <w:ind w:left="3390" w:hanging="360"/>
      </w:pPr>
    </w:lvl>
    <w:lvl w:ilvl="5">
      <w:start w:val="1"/>
      <w:numFmt w:val="lowerRoman"/>
      <w:lvlText w:val="%6."/>
      <w:lvlJc w:val="right"/>
      <w:pPr>
        <w:ind w:left="4110" w:hanging="180"/>
      </w:pPr>
    </w:lvl>
    <w:lvl w:ilvl="6">
      <w:start w:val="1"/>
      <w:numFmt w:val="decimal"/>
      <w:lvlText w:val="%7."/>
      <w:lvlJc w:val="left"/>
      <w:pPr>
        <w:ind w:left="4830" w:hanging="360"/>
      </w:pPr>
    </w:lvl>
    <w:lvl w:ilvl="7">
      <w:start w:val="1"/>
      <w:numFmt w:val="lowerLetter"/>
      <w:lvlText w:val="%8."/>
      <w:lvlJc w:val="left"/>
      <w:pPr>
        <w:ind w:left="5550" w:hanging="360"/>
      </w:pPr>
    </w:lvl>
    <w:lvl w:ilvl="8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68154D5A"/>
    <w:multiLevelType w:val="hybridMultilevel"/>
    <w:tmpl w:val="77208E56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5300C1"/>
    <w:multiLevelType w:val="hybridMultilevel"/>
    <w:tmpl w:val="4F10AA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93E37E7"/>
    <w:multiLevelType w:val="hybridMultilevel"/>
    <w:tmpl w:val="BD12D49C"/>
    <w:lvl w:ilvl="0" w:tplc="1C1008F0">
      <w:numFmt w:val="bullet"/>
      <w:lvlText w:val="●"/>
      <w:lvlJc w:val="left"/>
      <w:pPr>
        <w:ind w:left="898" w:hanging="360"/>
      </w:pPr>
      <w:rPr>
        <w:rFonts w:ascii="Arial MT" w:eastAsia="Arial MT" w:hAnsi="Arial MT" w:cs="Arial MT" w:hint="default"/>
        <w:w w:val="60"/>
        <w:sz w:val="22"/>
        <w:szCs w:val="22"/>
        <w:lang w:val="id" w:eastAsia="en-US" w:bidi="ar-SA"/>
      </w:rPr>
    </w:lvl>
    <w:lvl w:ilvl="1" w:tplc="2112336A">
      <w:numFmt w:val="bullet"/>
      <w:lvlText w:val="•"/>
      <w:lvlJc w:val="left"/>
      <w:pPr>
        <w:ind w:left="2376" w:hanging="360"/>
      </w:pPr>
      <w:rPr>
        <w:rFonts w:hint="default"/>
        <w:lang w:val="id" w:eastAsia="en-US" w:bidi="ar-SA"/>
      </w:rPr>
    </w:lvl>
    <w:lvl w:ilvl="2" w:tplc="B790C530">
      <w:numFmt w:val="bullet"/>
      <w:lvlText w:val="•"/>
      <w:lvlJc w:val="left"/>
      <w:pPr>
        <w:ind w:left="3852" w:hanging="360"/>
      </w:pPr>
      <w:rPr>
        <w:rFonts w:hint="default"/>
        <w:lang w:val="id" w:eastAsia="en-US" w:bidi="ar-SA"/>
      </w:rPr>
    </w:lvl>
    <w:lvl w:ilvl="3" w:tplc="38BC11E0">
      <w:numFmt w:val="bullet"/>
      <w:lvlText w:val="•"/>
      <w:lvlJc w:val="left"/>
      <w:pPr>
        <w:ind w:left="5328" w:hanging="360"/>
      </w:pPr>
      <w:rPr>
        <w:rFonts w:hint="default"/>
        <w:lang w:val="id" w:eastAsia="en-US" w:bidi="ar-SA"/>
      </w:rPr>
    </w:lvl>
    <w:lvl w:ilvl="4" w:tplc="38DEF78C">
      <w:numFmt w:val="bullet"/>
      <w:lvlText w:val="•"/>
      <w:lvlJc w:val="left"/>
      <w:pPr>
        <w:ind w:left="6804" w:hanging="360"/>
      </w:pPr>
      <w:rPr>
        <w:rFonts w:hint="default"/>
        <w:lang w:val="id" w:eastAsia="en-US" w:bidi="ar-SA"/>
      </w:rPr>
    </w:lvl>
    <w:lvl w:ilvl="5" w:tplc="7F683A4C">
      <w:numFmt w:val="bullet"/>
      <w:lvlText w:val="•"/>
      <w:lvlJc w:val="left"/>
      <w:pPr>
        <w:ind w:left="8280" w:hanging="360"/>
      </w:pPr>
      <w:rPr>
        <w:rFonts w:hint="default"/>
        <w:lang w:val="id" w:eastAsia="en-US" w:bidi="ar-SA"/>
      </w:rPr>
    </w:lvl>
    <w:lvl w:ilvl="6" w:tplc="CEC4E18C">
      <w:numFmt w:val="bullet"/>
      <w:lvlText w:val="•"/>
      <w:lvlJc w:val="left"/>
      <w:pPr>
        <w:ind w:left="9756" w:hanging="360"/>
      </w:pPr>
      <w:rPr>
        <w:rFonts w:hint="default"/>
        <w:lang w:val="id" w:eastAsia="en-US" w:bidi="ar-SA"/>
      </w:rPr>
    </w:lvl>
    <w:lvl w:ilvl="7" w:tplc="770A445C">
      <w:numFmt w:val="bullet"/>
      <w:lvlText w:val="•"/>
      <w:lvlJc w:val="left"/>
      <w:pPr>
        <w:ind w:left="11232" w:hanging="360"/>
      </w:pPr>
      <w:rPr>
        <w:rFonts w:hint="default"/>
        <w:lang w:val="id" w:eastAsia="en-US" w:bidi="ar-SA"/>
      </w:rPr>
    </w:lvl>
    <w:lvl w:ilvl="8" w:tplc="DD34C65E">
      <w:numFmt w:val="bullet"/>
      <w:lvlText w:val="•"/>
      <w:lvlJc w:val="left"/>
      <w:pPr>
        <w:ind w:left="12708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6ECA072D"/>
    <w:multiLevelType w:val="hybridMultilevel"/>
    <w:tmpl w:val="E5F226C4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0937E4"/>
    <w:multiLevelType w:val="hybridMultilevel"/>
    <w:tmpl w:val="22A8DAA4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8635FF"/>
    <w:multiLevelType w:val="hybridMultilevel"/>
    <w:tmpl w:val="56264852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FB4CA4"/>
    <w:multiLevelType w:val="hybridMultilevel"/>
    <w:tmpl w:val="7F6CE69C"/>
    <w:lvl w:ilvl="0" w:tplc="C238758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22"/>
  </w:num>
  <w:num w:numId="5">
    <w:abstractNumId w:val="9"/>
  </w:num>
  <w:num w:numId="6">
    <w:abstractNumId w:val="0"/>
  </w:num>
  <w:num w:numId="7">
    <w:abstractNumId w:val="4"/>
  </w:num>
  <w:num w:numId="8">
    <w:abstractNumId w:val="20"/>
  </w:num>
  <w:num w:numId="9">
    <w:abstractNumId w:val="11"/>
  </w:num>
  <w:num w:numId="10">
    <w:abstractNumId w:val="3"/>
  </w:num>
  <w:num w:numId="11">
    <w:abstractNumId w:val="16"/>
  </w:num>
  <w:num w:numId="12">
    <w:abstractNumId w:val="5"/>
  </w:num>
  <w:num w:numId="13">
    <w:abstractNumId w:val="6"/>
  </w:num>
  <w:num w:numId="14">
    <w:abstractNumId w:val="7"/>
  </w:num>
  <w:num w:numId="15">
    <w:abstractNumId w:val="21"/>
  </w:num>
  <w:num w:numId="16">
    <w:abstractNumId w:val="19"/>
  </w:num>
  <w:num w:numId="17">
    <w:abstractNumId w:val="8"/>
  </w:num>
  <w:num w:numId="18">
    <w:abstractNumId w:val="15"/>
  </w:num>
  <w:num w:numId="19">
    <w:abstractNumId w:val="2"/>
  </w:num>
  <w:num w:numId="20">
    <w:abstractNumId w:val="18"/>
  </w:num>
  <w:num w:numId="21">
    <w:abstractNumId w:val="14"/>
  </w:num>
  <w:num w:numId="22">
    <w:abstractNumId w:val="1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1F"/>
    <w:rsid w:val="000044BF"/>
    <w:rsid w:val="00006AB7"/>
    <w:rsid w:val="00013561"/>
    <w:rsid w:val="000153A2"/>
    <w:rsid w:val="00030CB1"/>
    <w:rsid w:val="00037C7D"/>
    <w:rsid w:val="00056151"/>
    <w:rsid w:val="00057ECF"/>
    <w:rsid w:val="00087F06"/>
    <w:rsid w:val="00096304"/>
    <w:rsid w:val="00096A08"/>
    <w:rsid w:val="000B38E2"/>
    <w:rsid w:val="000C110C"/>
    <w:rsid w:val="000C726E"/>
    <w:rsid w:val="000C768D"/>
    <w:rsid w:val="000D0CC2"/>
    <w:rsid w:val="000D1DD1"/>
    <w:rsid w:val="000D5881"/>
    <w:rsid w:val="000E0740"/>
    <w:rsid w:val="000E1201"/>
    <w:rsid w:val="000E6DD0"/>
    <w:rsid w:val="00110FBD"/>
    <w:rsid w:val="00141BF3"/>
    <w:rsid w:val="00155C21"/>
    <w:rsid w:val="001565E1"/>
    <w:rsid w:val="00163A54"/>
    <w:rsid w:val="001667EF"/>
    <w:rsid w:val="00174CFC"/>
    <w:rsid w:val="00197E3E"/>
    <w:rsid w:val="001A6277"/>
    <w:rsid w:val="001B098C"/>
    <w:rsid w:val="001D0A7F"/>
    <w:rsid w:val="001D1D7E"/>
    <w:rsid w:val="001D307E"/>
    <w:rsid w:val="001D47C2"/>
    <w:rsid w:val="001D754B"/>
    <w:rsid w:val="001F2E05"/>
    <w:rsid w:val="001F7110"/>
    <w:rsid w:val="00201C7D"/>
    <w:rsid w:val="0021385F"/>
    <w:rsid w:val="00221124"/>
    <w:rsid w:val="00222A1E"/>
    <w:rsid w:val="00245DE0"/>
    <w:rsid w:val="00256D5F"/>
    <w:rsid w:val="002772B9"/>
    <w:rsid w:val="00281EC7"/>
    <w:rsid w:val="002A01EB"/>
    <w:rsid w:val="002A4719"/>
    <w:rsid w:val="002B0796"/>
    <w:rsid w:val="002B1868"/>
    <w:rsid w:val="002C1309"/>
    <w:rsid w:val="002D6F12"/>
    <w:rsid w:val="002E1955"/>
    <w:rsid w:val="002E5423"/>
    <w:rsid w:val="002F4436"/>
    <w:rsid w:val="002F5560"/>
    <w:rsid w:val="00306944"/>
    <w:rsid w:val="00325C24"/>
    <w:rsid w:val="00326865"/>
    <w:rsid w:val="003304AD"/>
    <w:rsid w:val="0033626B"/>
    <w:rsid w:val="00336670"/>
    <w:rsid w:val="00342E58"/>
    <w:rsid w:val="003446E0"/>
    <w:rsid w:val="00344CAA"/>
    <w:rsid w:val="003516DF"/>
    <w:rsid w:val="003548B9"/>
    <w:rsid w:val="003556A1"/>
    <w:rsid w:val="003619A8"/>
    <w:rsid w:val="00362754"/>
    <w:rsid w:val="0037611A"/>
    <w:rsid w:val="003770E3"/>
    <w:rsid w:val="00377149"/>
    <w:rsid w:val="00383E80"/>
    <w:rsid w:val="003873C2"/>
    <w:rsid w:val="0039198D"/>
    <w:rsid w:val="003A1AE3"/>
    <w:rsid w:val="003D5A0F"/>
    <w:rsid w:val="003F023D"/>
    <w:rsid w:val="003F3107"/>
    <w:rsid w:val="004047CF"/>
    <w:rsid w:val="00412038"/>
    <w:rsid w:val="004258F9"/>
    <w:rsid w:val="0045437E"/>
    <w:rsid w:val="00462FA7"/>
    <w:rsid w:val="004752C3"/>
    <w:rsid w:val="004A34DB"/>
    <w:rsid w:val="004B459A"/>
    <w:rsid w:val="004B6055"/>
    <w:rsid w:val="004C03F4"/>
    <w:rsid w:val="004C417C"/>
    <w:rsid w:val="004D5A9F"/>
    <w:rsid w:val="004F0EBC"/>
    <w:rsid w:val="004F1083"/>
    <w:rsid w:val="0050700E"/>
    <w:rsid w:val="00516437"/>
    <w:rsid w:val="005210DD"/>
    <w:rsid w:val="0052116B"/>
    <w:rsid w:val="00533FB1"/>
    <w:rsid w:val="00553BB5"/>
    <w:rsid w:val="005576D0"/>
    <w:rsid w:val="005661A4"/>
    <w:rsid w:val="00566692"/>
    <w:rsid w:val="00567FF6"/>
    <w:rsid w:val="00577230"/>
    <w:rsid w:val="00582EDB"/>
    <w:rsid w:val="005853F7"/>
    <w:rsid w:val="00587E52"/>
    <w:rsid w:val="0059127E"/>
    <w:rsid w:val="00595537"/>
    <w:rsid w:val="005A0AC1"/>
    <w:rsid w:val="005C1442"/>
    <w:rsid w:val="005C2AF8"/>
    <w:rsid w:val="005D4902"/>
    <w:rsid w:val="005E5F07"/>
    <w:rsid w:val="005F0CF3"/>
    <w:rsid w:val="00610997"/>
    <w:rsid w:val="006253A8"/>
    <w:rsid w:val="00631052"/>
    <w:rsid w:val="00661273"/>
    <w:rsid w:val="0067173E"/>
    <w:rsid w:val="00674B60"/>
    <w:rsid w:val="006759E6"/>
    <w:rsid w:val="00676832"/>
    <w:rsid w:val="00680759"/>
    <w:rsid w:val="006834C0"/>
    <w:rsid w:val="006848A6"/>
    <w:rsid w:val="006948B3"/>
    <w:rsid w:val="00696830"/>
    <w:rsid w:val="006A49FA"/>
    <w:rsid w:val="006A63CE"/>
    <w:rsid w:val="006C3D1E"/>
    <w:rsid w:val="006C4C33"/>
    <w:rsid w:val="006E36B7"/>
    <w:rsid w:val="0071127C"/>
    <w:rsid w:val="007240E3"/>
    <w:rsid w:val="00731EE7"/>
    <w:rsid w:val="00754BD8"/>
    <w:rsid w:val="00762F69"/>
    <w:rsid w:val="00806D1C"/>
    <w:rsid w:val="00827392"/>
    <w:rsid w:val="008311A9"/>
    <w:rsid w:val="00832D99"/>
    <w:rsid w:val="008805A0"/>
    <w:rsid w:val="00885829"/>
    <w:rsid w:val="00894CB2"/>
    <w:rsid w:val="008B228A"/>
    <w:rsid w:val="008B4A83"/>
    <w:rsid w:val="008B5439"/>
    <w:rsid w:val="008C0EF9"/>
    <w:rsid w:val="008D5DB1"/>
    <w:rsid w:val="008D78A7"/>
    <w:rsid w:val="008E4F82"/>
    <w:rsid w:val="008F0B32"/>
    <w:rsid w:val="008F181C"/>
    <w:rsid w:val="00903883"/>
    <w:rsid w:val="00911A56"/>
    <w:rsid w:val="0091643B"/>
    <w:rsid w:val="0092456C"/>
    <w:rsid w:val="0094328B"/>
    <w:rsid w:val="00977CA1"/>
    <w:rsid w:val="00995B39"/>
    <w:rsid w:val="009A4B77"/>
    <w:rsid w:val="009C1627"/>
    <w:rsid w:val="009D20DE"/>
    <w:rsid w:val="009D37D7"/>
    <w:rsid w:val="009D795D"/>
    <w:rsid w:val="009E0DEF"/>
    <w:rsid w:val="009E5E2B"/>
    <w:rsid w:val="009F4AD5"/>
    <w:rsid w:val="00A00A85"/>
    <w:rsid w:val="00A1209C"/>
    <w:rsid w:val="00A20E52"/>
    <w:rsid w:val="00A223FE"/>
    <w:rsid w:val="00A35C01"/>
    <w:rsid w:val="00A40D74"/>
    <w:rsid w:val="00A8032C"/>
    <w:rsid w:val="00A8152C"/>
    <w:rsid w:val="00A9226D"/>
    <w:rsid w:val="00AE2881"/>
    <w:rsid w:val="00AE3E33"/>
    <w:rsid w:val="00AE5F45"/>
    <w:rsid w:val="00AF172C"/>
    <w:rsid w:val="00AF232D"/>
    <w:rsid w:val="00B004AC"/>
    <w:rsid w:val="00B05FF9"/>
    <w:rsid w:val="00B41792"/>
    <w:rsid w:val="00B4246A"/>
    <w:rsid w:val="00B477D0"/>
    <w:rsid w:val="00B51D1F"/>
    <w:rsid w:val="00B56244"/>
    <w:rsid w:val="00B7241F"/>
    <w:rsid w:val="00B97D10"/>
    <w:rsid w:val="00BA1114"/>
    <w:rsid w:val="00BB3004"/>
    <w:rsid w:val="00BC6C50"/>
    <w:rsid w:val="00BD1299"/>
    <w:rsid w:val="00BD45AE"/>
    <w:rsid w:val="00BE1630"/>
    <w:rsid w:val="00BE46BA"/>
    <w:rsid w:val="00BF040C"/>
    <w:rsid w:val="00C045CB"/>
    <w:rsid w:val="00C20C1B"/>
    <w:rsid w:val="00C32380"/>
    <w:rsid w:val="00C61C6F"/>
    <w:rsid w:val="00C66C17"/>
    <w:rsid w:val="00C8045C"/>
    <w:rsid w:val="00C9642E"/>
    <w:rsid w:val="00CC72B6"/>
    <w:rsid w:val="00CF1265"/>
    <w:rsid w:val="00CF6068"/>
    <w:rsid w:val="00D3660B"/>
    <w:rsid w:val="00D56070"/>
    <w:rsid w:val="00D62E31"/>
    <w:rsid w:val="00D6416B"/>
    <w:rsid w:val="00D95C14"/>
    <w:rsid w:val="00D95DDC"/>
    <w:rsid w:val="00DA116A"/>
    <w:rsid w:val="00DB3E88"/>
    <w:rsid w:val="00DD2749"/>
    <w:rsid w:val="00DD4684"/>
    <w:rsid w:val="00DF0C3C"/>
    <w:rsid w:val="00DF2895"/>
    <w:rsid w:val="00DF6AAF"/>
    <w:rsid w:val="00E01A32"/>
    <w:rsid w:val="00E025C9"/>
    <w:rsid w:val="00E33408"/>
    <w:rsid w:val="00E4222F"/>
    <w:rsid w:val="00E63E76"/>
    <w:rsid w:val="00E668A3"/>
    <w:rsid w:val="00E769D8"/>
    <w:rsid w:val="00EA11C4"/>
    <w:rsid w:val="00EB252C"/>
    <w:rsid w:val="00F047DC"/>
    <w:rsid w:val="00F05CCF"/>
    <w:rsid w:val="00F14B02"/>
    <w:rsid w:val="00F15BAB"/>
    <w:rsid w:val="00F54367"/>
    <w:rsid w:val="00F54B26"/>
    <w:rsid w:val="00F77290"/>
    <w:rsid w:val="00FA30E9"/>
    <w:rsid w:val="00FA799A"/>
    <w:rsid w:val="00FC2C76"/>
    <w:rsid w:val="00FC59C4"/>
    <w:rsid w:val="00FD4A08"/>
    <w:rsid w:val="00FD5484"/>
    <w:rsid w:val="00FE1BCC"/>
    <w:rsid w:val="00FF2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99D572-6229-481D-81EA-D941180B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480" w:lineRule="auto"/>
        <w:ind w:firstLine="42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D1F"/>
    <w:pPr>
      <w:autoSpaceDE w:val="0"/>
      <w:autoSpaceDN w:val="0"/>
      <w:spacing w:line="240" w:lineRule="auto"/>
      <w:ind w:firstLine="0"/>
    </w:pPr>
    <w:rPr>
      <w:rFonts w:eastAsia="Times New Roman" w:cs="Times New Roman"/>
      <w:sz w:val="20"/>
      <w:szCs w:val="20"/>
      <w:lang w:val="en-US"/>
    </w:rPr>
  </w:style>
  <w:style w:type="paragraph" w:styleId="Heading3">
    <w:name w:val="heading 3"/>
    <w:basedOn w:val="Normal"/>
    <w:link w:val="Heading3Char"/>
    <w:uiPriority w:val="9"/>
    <w:qFormat/>
    <w:rsid w:val="004D5A9F"/>
    <w:pPr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sid w:val="00B51D1F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rsid w:val="00B51D1F"/>
    <w:pPr>
      <w:tabs>
        <w:tab w:val="center" w:pos="4320"/>
        <w:tab w:val="right" w:pos="8640"/>
      </w:tabs>
      <w:autoSpaceDE/>
      <w:autoSpaceDN/>
    </w:pPr>
    <w:rPr>
      <w:rFonts w:eastAsiaTheme="minorHAnsi"/>
      <w:sz w:val="24"/>
      <w:szCs w:val="24"/>
      <w:lang w:val="id-ID"/>
    </w:rPr>
  </w:style>
  <w:style w:type="character" w:customStyle="1" w:styleId="FooterChar1">
    <w:name w:val="Footer Char1"/>
    <w:basedOn w:val="DefaultParagraphFont"/>
    <w:uiPriority w:val="99"/>
    <w:semiHidden/>
    <w:rsid w:val="00B51D1F"/>
    <w:rPr>
      <w:rFonts w:eastAsia="Times New Roman" w:cs="Times New Roman"/>
      <w:sz w:val="20"/>
      <w:szCs w:val="20"/>
      <w:lang w:val="en-US"/>
    </w:rPr>
  </w:style>
  <w:style w:type="paragraph" w:styleId="ListParagraph">
    <w:name w:val="List Paragraph"/>
    <w:aliases w:val="sub 1,List Paragraph1"/>
    <w:basedOn w:val="Normal"/>
    <w:link w:val="ListParagraphChar"/>
    <w:uiPriority w:val="1"/>
    <w:qFormat/>
    <w:rsid w:val="00B51D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1F"/>
    <w:rPr>
      <w:rFonts w:ascii="Tahoma" w:eastAsia="Times New Roman" w:hAnsi="Tahoma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uiPriority w:val="99"/>
    <w:rsid w:val="00B51D1F"/>
    <w:pPr>
      <w:autoSpaceDE/>
      <w:autoSpaceDN/>
      <w:spacing w:line="360" w:lineRule="auto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51D1F"/>
    <w:rPr>
      <w:rFonts w:eastAsia="Times New Roman" w:cs="Times New Roman"/>
      <w:szCs w:val="24"/>
      <w:lang w:val="en-US"/>
    </w:rPr>
  </w:style>
  <w:style w:type="character" w:customStyle="1" w:styleId="ListParagraphChar">
    <w:name w:val="List Paragraph Char"/>
    <w:aliases w:val="sub 1 Char,List Paragraph1 Char"/>
    <w:link w:val="ListParagraph"/>
    <w:uiPriority w:val="34"/>
    <w:qFormat/>
    <w:locked/>
    <w:rsid w:val="00D56070"/>
    <w:rPr>
      <w:rFonts w:eastAsia="Times New Roman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D5607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C03F4"/>
    <w:pPr>
      <w:widowControl w:val="0"/>
      <w:ind w:left="108"/>
    </w:pPr>
    <w:rPr>
      <w:rFonts w:ascii="Arial MT" w:eastAsia="Arial MT" w:hAnsi="Arial MT" w:cs="Arial MT"/>
      <w:sz w:val="22"/>
      <w:szCs w:val="22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4D5A9F"/>
    <w:rPr>
      <w:rFonts w:eastAsia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4D5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5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HKSYARIAH</dc:creator>
  <cp:lastModifiedBy>ASUS</cp:lastModifiedBy>
  <cp:revision>27</cp:revision>
  <dcterms:created xsi:type="dcterms:W3CDTF">2024-07-15T05:15:00Z</dcterms:created>
  <dcterms:modified xsi:type="dcterms:W3CDTF">2024-07-16T02:30:00Z</dcterms:modified>
</cp:coreProperties>
</file>